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8" w:rsidRDefault="00A63038" w:rsidP="00A63038">
      <w:pPr>
        <w:spacing w:after="0" w:line="240" w:lineRule="auto"/>
        <w:jc w:val="center"/>
      </w:pPr>
      <w:r>
        <w:t>РЕГИОНАЛЬНАЯ СЛУЖБА ПО ТАРИФАМ</w:t>
      </w:r>
    </w:p>
    <w:p w:rsidR="00FD1D56" w:rsidRDefault="00A63038" w:rsidP="00A63038">
      <w:pPr>
        <w:spacing w:after="0" w:line="240" w:lineRule="auto"/>
        <w:jc w:val="center"/>
      </w:pPr>
      <w:r>
        <w:t>ХАНТЫ-МАНСИЙСКОГО АВТОНОМНОГО ОКРУГА</w:t>
      </w: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  <w:jc w:val="center"/>
      </w:pPr>
      <w:r>
        <w:t>ПРИКАЗ</w:t>
      </w:r>
    </w:p>
    <w:p w:rsidR="00A63038" w:rsidRDefault="00A63038" w:rsidP="00A63038">
      <w:pPr>
        <w:spacing w:after="0" w:line="240" w:lineRule="auto"/>
        <w:jc w:val="center"/>
      </w:pPr>
      <w:r>
        <w:t>О внесении изменений в некоторые приказы Региональной службы по тарифам Ханты-Мансийского автономного округа</w:t>
      </w:r>
      <w:r w:rsidR="00762166">
        <w:t xml:space="preserve"> </w:t>
      </w:r>
      <w:r>
        <w:t>-</w:t>
      </w:r>
      <w:r w:rsidR="00762166">
        <w:t xml:space="preserve"> </w:t>
      </w:r>
      <w:r>
        <w:t>Югры</w:t>
      </w: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  <w:jc w:val="center"/>
      </w:pPr>
    </w:p>
    <w:p w:rsidR="00A63038" w:rsidRDefault="00A63038" w:rsidP="00A63038">
      <w:pPr>
        <w:spacing w:after="0" w:line="240" w:lineRule="auto"/>
      </w:pPr>
      <w:r>
        <w:t>г. Ханты-Мансийск</w:t>
      </w:r>
    </w:p>
    <w:p w:rsidR="00A63038" w:rsidRDefault="00A63038" w:rsidP="00A63038">
      <w:pPr>
        <w:spacing w:after="0" w:line="240" w:lineRule="auto"/>
      </w:pPr>
      <w:r>
        <w:t>22 ноября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0E1">
        <w:tab/>
        <w:t xml:space="preserve">           </w:t>
      </w:r>
      <w:r>
        <w:t>№ 130-нп</w:t>
      </w:r>
    </w:p>
    <w:p w:rsidR="00A63038" w:rsidRDefault="00A63038" w:rsidP="00A63038">
      <w:pPr>
        <w:spacing w:after="0" w:line="240" w:lineRule="auto"/>
      </w:pPr>
    </w:p>
    <w:p w:rsidR="00A63038" w:rsidRDefault="00A63038" w:rsidP="00A63038">
      <w:pPr>
        <w:spacing w:after="0" w:line="240" w:lineRule="auto"/>
        <w:ind w:firstLine="709"/>
        <w:jc w:val="both"/>
      </w:pPr>
      <w:proofErr w:type="gramStart"/>
      <w:r>
        <w:t>В соответствии с Федеральным законом от 27 июля 2010 года № 190-ФЗ «О теплоснабжении», постановлением Правительства Российской Федерации от  22 октября 2012 года № 1075 «О ценообразовании в сфере теплоснабжения», приказами Федеральной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от  13 июня 201</w:t>
      </w:r>
      <w:r w:rsidR="000651CD">
        <w:t>3</w:t>
      </w:r>
      <w:proofErr w:type="gramEnd"/>
      <w:r w:rsidR="000651CD">
        <w:t xml:space="preserve"> </w:t>
      </w:r>
      <w:proofErr w:type="gramStart"/>
      <w:r w:rsidR="000651CD">
        <w:t>года № 760-э «Об утверждении М</w:t>
      </w:r>
      <w:r>
        <w:t>етодических указаний по расчету регулируемых цен (тарифов) в сфере теплоснабжения»</w:t>
      </w:r>
      <w:r w:rsidR="000651CD">
        <w:t>, п</w:t>
      </w:r>
      <w:r w:rsidR="00762166">
        <w:t>остановлением Правительства Ханты-Мансийского автономного округа – Югры</w:t>
      </w:r>
      <w:r w:rsidR="000651CD">
        <w:t xml:space="preserve"> от 14 апреля 2012 года № 137-п «О Региональной службе по тарифам Ханты-Мансийского автономного округа – Югры»</w:t>
      </w:r>
      <w:bookmarkStart w:id="0" w:name="_GoBack"/>
      <w:bookmarkEnd w:id="0"/>
      <w:r w:rsidR="00762166">
        <w:t>, на основании обращений теплоснабжающих организаций и протокола правления Региональной службы по тарифам Ханты-Мансийского автономного округа – Югры от 22 ноября 2016 года № 73 приказываю:</w:t>
      </w:r>
      <w:proofErr w:type="gramEnd"/>
    </w:p>
    <w:p w:rsidR="00762166" w:rsidRDefault="00762166" w:rsidP="00A63038">
      <w:pPr>
        <w:spacing w:after="0" w:line="240" w:lineRule="auto"/>
        <w:ind w:firstLine="709"/>
        <w:jc w:val="both"/>
      </w:pPr>
      <w:r>
        <w:t>Внести в приказ Региональной службы по тарифам Ханты-Мансийского автономного округа – Югры от 24 ноября 2015 года № 166-нп «Об установлении тарифов на тепловую энергию (мощность), поставляемую теплоснабжающими организациями потребителям» следующие изменения:</w:t>
      </w:r>
    </w:p>
    <w:p w:rsidR="00762166" w:rsidRDefault="00762166" w:rsidP="00A63038">
      <w:pPr>
        <w:spacing w:after="0" w:line="240" w:lineRule="auto"/>
        <w:ind w:firstLine="709"/>
        <w:jc w:val="both"/>
      </w:pPr>
      <w:r>
        <w:t>Приложение 1 изложить в следующей редакции:</w:t>
      </w:r>
    </w:p>
    <w:p w:rsidR="00534474" w:rsidRDefault="00534474" w:rsidP="00762166">
      <w:pPr>
        <w:spacing w:after="0" w:line="240" w:lineRule="auto"/>
        <w:ind w:firstLine="709"/>
        <w:jc w:val="right"/>
      </w:pPr>
    </w:p>
    <w:p w:rsidR="00762166" w:rsidRDefault="00762166" w:rsidP="00762166">
      <w:pPr>
        <w:spacing w:after="0" w:line="240" w:lineRule="auto"/>
        <w:ind w:firstLine="709"/>
        <w:jc w:val="right"/>
      </w:pPr>
      <w:r>
        <w:t xml:space="preserve">Приложение 1 </w:t>
      </w:r>
    </w:p>
    <w:p w:rsidR="00534474" w:rsidRDefault="00534474" w:rsidP="00762166">
      <w:pPr>
        <w:spacing w:after="0" w:line="240" w:lineRule="auto"/>
        <w:ind w:firstLine="709"/>
        <w:jc w:val="right"/>
      </w:pPr>
      <w:r>
        <w:t>к</w:t>
      </w:r>
      <w:r w:rsidR="00762166">
        <w:t xml:space="preserve"> приказу Региональной службы </w:t>
      </w:r>
    </w:p>
    <w:p w:rsidR="00534474" w:rsidRDefault="00762166" w:rsidP="00762166">
      <w:pPr>
        <w:spacing w:after="0" w:line="240" w:lineRule="auto"/>
        <w:ind w:firstLine="709"/>
        <w:jc w:val="right"/>
      </w:pPr>
      <w:r>
        <w:t xml:space="preserve">по тарифам Ханты-Мансийского </w:t>
      </w:r>
    </w:p>
    <w:p w:rsidR="00762166" w:rsidRDefault="00762166" w:rsidP="00762166">
      <w:pPr>
        <w:spacing w:after="0" w:line="240" w:lineRule="auto"/>
        <w:ind w:firstLine="709"/>
        <w:jc w:val="right"/>
      </w:pPr>
      <w:r>
        <w:t>автономного округа – Югры</w:t>
      </w:r>
    </w:p>
    <w:p w:rsidR="00762166" w:rsidRDefault="00534474" w:rsidP="00762166">
      <w:pPr>
        <w:spacing w:after="0" w:line="240" w:lineRule="auto"/>
        <w:ind w:firstLine="709"/>
        <w:jc w:val="right"/>
      </w:pPr>
      <w:r>
        <w:t>о</w:t>
      </w:r>
      <w:r w:rsidR="00762166">
        <w:t>т 24 ноября2015 года № 166-нп</w:t>
      </w:r>
    </w:p>
    <w:p w:rsidR="00534474" w:rsidRDefault="00534474" w:rsidP="00762166">
      <w:pPr>
        <w:spacing w:after="0" w:line="240" w:lineRule="auto"/>
        <w:ind w:firstLine="709"/>
        <w:jc w:val="right"/>
      </w:pPr>
    </w:p>
    <w:p w:rsidR="00534474" w:rsidRPr="00534474" w:rsidRDefault="00534474" w:rsidP="00534474">
      <w:pPr>
        <w:spacing w:after="0" w:line="240" w:lineRule="auto"/>
        <w:ind w:firstLine="709"/>
        <w:jc w:val="center"/>
        <w:rPr>
          <w:b/>
        </w:rPr>
      </w:pPr>
      <w:r w:rsidRPr="00534474">
        <w:rPr>
          <w:b/>
        </w:rPr>
        <w:t>Тарифы</w:t>
      </w:r>
    </w:p>
    <w:p w:rsidR="00534474" w:rsidRPr="00534474" w:rsidRDefault="00534474" w:rsidP="00534474">
      <w:pPr>
        <w:spacing w:after="0" w:line="240" w:lineRule="auto"/>
        <w:ind w:firstLine="709"/>
        <w:jc w:val="center"/>
        <w:rPr>
          <w:b/>
        </w:rPr>
      </w:pPr>
      <w:r w:rsidRPr="00534474">
        <w:rPr>
          <w:b/>
        </w:rPr>
        <w:t xml:space="preserve">на тепловую энергию (мощность), поставляемую </w:t>
      </w:r>
      <w:proofErr w:type="gramStart"/>
      <w:r w:rsidRPr="00534474">
        <w:rPr>
          <w:b/>
        </w:rPr>
        <w:t>теплоснабжающими</w:t>
      </w:r>
      <w:proofErr w:type="gramEnd"/>
      <w:r w:rsidRPr="00534474">
        <w:rPr>
          <w:b/>
        </w:rPr>
        <w:t xml:space="preserve"> </w:t>
      </w:r>
    </w:p>
    <w:p w:rsidR="00534474" w:rsidRDefault="00534474" w:rsidP="00534474">
      <w:pPr>
        <w:spacing w:after="0" w:line="240" w:lineRule="auto"/>
        <w:ind w:firstLine="709"/>
        <w:jc w:val="center"/>
        <w:rPr>
          <w:b/>
        </w:rPr>
      </w:pPr>
      <w:r w:rsidRPr="00534474">
        <w:rPr>
          <w:b/>
        </w:rPr>
        <w:t>организациями потребителям</w:t>
      </w:r>
    </w:p>
    <w:p w:rsidR="00534474" w:rsidRDefault="00534474" w:rsidP="00534474">
      <w:pPr>
        <w:spacing w:after="0" w:line="240" w:lineRule="auto"/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351"/>
        <w:gridCol w:w="1765"/>
        <w:gridCol w:w="1525"/>
        <w:gridCol w:w="1546"/>
        <w:gridCol w:w="1555"/>
      </w:tblGrid>
      <w:tr w:rsidR="00534474" w:rsidTr="007754C9">
        <w:tc>
          <w:tcPr>
            <w:tcW w:w="808" w:type="dxa"/>
            <w:vMerge w:val="restart"/>
            <w:vAlign w:val="center"/>
          </w:tcPr>
          <w:p w:rsidR="00534474" w:rsidRDefault="00534474" w:rsidP="0053447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6" w:type="dxa"/>
            <w:vMerge w:val="restart"/>
            <w:vAlign w:val="center"/>
          </w:tcPr>
          <w:p w:rsidR="00534474" w:rsidRDefault="00534474" w:rsidP="00534474">
            <w:pPr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765" w:type="dxa"/>
            <w:vMerge w:val="restart"/>
            <w:vAlign w:val="center"/>
          </w:tcPr>
          <w:p w:rsidR="00534474" w:rsidRDefault="00534474" w:rsidP="00534474">
            <w:pPr>
              <w:jc w:val="center"/>
            </w:pPr>
            <w:r>
              <w:t>Вид тарифа</w:t>
            </w:r>
          </w:p>
        </w:tc>
        <w:tc>
          <w:tcPr>
            <w:tcW w:w="1532" w:type="dxa"/>
            <w:vMerge w:val="restart"/>
            <w:vAlign w:val="center"/>
          </w:tcPr>
          <w:p w:rsidR="00534474" w:rsidRDefault="00534474" w:rsidP="00534474">
            <w:pPr>
              <w:jc w:val="center"/>
            </w:pPr>
            <w:r>
              <w:t>Год</w:t>
            </w:r>
          </w:p>
        </w:tc>
        <w:tc>
          <w:tcPr>
            <w:tcW w:w="3110" w:type="dxa"/>
            <w:gridSpan w:val="2"/>
            <w:vAlign w:val="center"/>
          </w:tcPr>
          <w:p w:rsidR="00534474" w:rsidRDefault="001670E1" w:rsidP="00534474">
            <w:pPr>
              <w:jc w:val="center"/>
            </w:pPr>
            <w:r>
              <w:t>Период</w:t>
            </w:r>
          </w:p>
        </w:tc>
      </w:tr>
      <w:tr w:rsidR="00534474" w:rsidTr="007754C9">
        <w:tc>
          <w:tcPr>
            <w:tcW w:w="808" w:type="dxa"/>
            <w:vMerge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2356" w:type="dxa"/>
            <w:vMerge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1532" w:type="dxa"/>
            <w:vMerge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1551" w:type="dxa"/>
            <w:vAlign w:val="center"/>
          </w:tcPr>
          <w:p w:rsidR="00534474" w:rsidRDefault="00534474" w:rsidP="00534474">
            <w:pPr>
              <w:jc w:val="center"/>
            </w:pPr>
            <w:r>
              <w:t>с 1 января</w:t>
            </w:r>
          </w:p>
          <w:p w:rsidR="00534474" w:rsidRDefault="00534474" w:rsidP="00534474">
            <w:pPr>
              <w:jc w:val="center"/>
            </w:pPr>
            <w:r>
              <w:t>по 30 июня</w:t>
            </w:r>
          </w:p>
        </w:tc>
        <w:tc>
          <w:tcPr>
            <w:tcW w:w="1559" w:type="dxa"/>
            <w:vAlign w:val="center"/>
          </w:tcPr>
          <w:p w:rsidR="00534474" w:rsidRDefault="00534474" w:rsidP="00534474">
            <w:pPr>
              <w:jc w:val="center"/>
            </w:pPr>
            <w:r>
              <w:t>с 1  июля</w:t>
            </w:r>
          </w:p>
          <w:p w:rsidR="00534474" w:rsidRDefault="00534474" w:rsidP="00534474">
            <w:pPr>
              <w:jc w:val="center"/>
            </w:pPr>
            <w:r>
              <w:t>по 31 декабря</w:t>
            </w:r>
          </w:p>
        </w:tc>
      </w:tr>
      <w:tr w:rsidR="00534474" w:rsidTr="001670E1">
        <w:trPr>
          <w:trHeight w:val="446"/>
        </w:trPr>
        <w:tc>
          <w:tcPr>
            <w:tcW w:w="808" w:type="dxa"/>
            <w:vAlign w:val="center"/>
          </w:tcPr>
          <w:p w:rsidR="00534474" w:rsidRDefault="00534474" w:rsidP="00534474">
            <w:pPr>
              <w:jc w:val="center"/>
            </w:pPr>
            <w:r>
              <w:t>10.</w:t>
            </w:r>
          </w:p>
        </w:tc>
        <w:tc>
          <w:tcPr>
            <w:tcW w:w="8763" w:type="dxa"/>
            <w:gridSpan w:val="5"/>
            <w:vAlign w:val="center"/>
          </w:tcPr>
          <w:p w:rsidR="00534474" w:rsidRPr="001670E1" w:rsidRDefault="00534474" w:rsidP="00534474">
            <w:r w:rsidRPr="001670E1">
              <w:t>Муниципальное унитарное предприятие «</w:t>
            </w:r>
            <w:proofErr w:type="spellStart"/>
            <w:r w:rsidRPr="001670E1">
              <w:t>Тепловодоканал</w:t>
            </w:r>
            <w:proofErr w:type="spellEnd"/>
            <w:r w:rsidRPr="001670E1">
              <w:t>»</w:t>
            </w:r>
          </w:p>
        </w:tc>
      </w:tr>
      <w:tr w:rsidR="00534474" w:rsidTr="001670E1">
        <w:trPr>
          <w:trHeight w:val="680"/>
        </w:trPr>
        <w:tc>
          <w:tcPr>
            <w:tcW w:w="808" w:type="dxa"/>
            <w:vAlign w:val="center"/>
          </w:tcPr>
          <w:p w:rsidR="00534474" w:rsidRDefault="00534474" w:rsidP="00534474">
            <w:pPr>
              <w:jc w:val="center"/>
            </w:pPr>
            <w:r>
              <w:t>10.1.</w:t>
            </w:r>
          </w:p>
        </w:tc>
        <w:tc>
          <w:tcPr>
            <w:tcW w:w="2356" w:type="dxa"/>
            <w:vAlign w:val="center"/>
          </w:tcPr>
          <w:p w:rsidR="00534474" w:rsidRDefault="00534474" w:rsidP="00534474">
            <w:pPr>
              <w:jc w:val="center"/>
            </w:pPr>
          </w:p>
        </w:tc>
        <w:tc>
          <w:tcPr>
            <w:tcW w:w="6407" w:type="dxa"/>
            <w:gridSpan w:val="4"/>
            <w:vAlign w:val="center"/>
          </w:tcPr>
          <w:p w:rsidR="00534474" w:rsidRDefault="007754C9" w:rsidP="00534474">
            <w:pPr>
              <w:jc w:val="center"/>
            </w:pPr>
            <w:r>
              <w:t xml:space="preserve">Для потребителей, в случае отсутствия дифференциации тарифов по схеме подключения на территории города </w:t>
            </w:r>
            <w:proofErr w:type="spellStart"/>
            <w:r>
              <w:t>Мегион</w:t>
            </w:r>
            <w:proofErr w:type="spellEnd"/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10.1.1.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 w:val="restart"/>
            <w:vAlign w:val="center"/>
          </w:tcPr>
          <w:p w:rsidR="007754C9" w:rsidRDefault="007754C9" w:rsidP="007754C9"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32" w:type="dxa"/>
            <w:vAlign w:val="center"/>
          </w:tcPr>
          <w:p w:rsidR="007754C9" w:rsidRDefault="007754C9" w:rsidP="00534474">
            <w:pPr>
              <w:jc w:val="center"/>
            </w:pPr>
            <w:r>
              <w:t>2016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1170,63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1219,80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10.1.2.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532" w:type="dxa"/>
            <w:vAlign w:val="center"/>
          </w:tcPr>
          <w:p w:rsidR="007754C9" w:rsidRDefault="007754C9" w:rsidP="00534474">
            <w:pPr>
              <w:jc w:val="center"/>
            </w:pPr>
            <w:r>
              <w:t>2017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1219,80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1268,56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10.1.3.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532" w:type="dxa"/>
            <w:vAlign w:val="center"/>
          </w:tcPr>
          <w:p w:rsidR="007754C9" w:rsidRDefault="007754C9" w:rsidP="00534474">
            <w:pPr>
              <w:jc w:val="center"/>
            </w:pPr>
            <w:r>
              <w:t>2018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1268,56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1319,27</w:t>
            </w:r>
          </w:p>
        </w:tc>
      </w:tr>
      <w:tr w:rsidR="007754C9" w:rsidTr="001670E1">
        <w:trPr>
          <w:trHeight w:val="447"/>
        </w:trPr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10.1.4.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6407" w:type="dxa"/>
            <w:gridSpan w:val="4"/>
            <w:vAlign w:val="center"/>
          </w:tcPr>
          <w:p w:rsidR="007754C9" w:rsidRPr="007754C9" w:rsidRDefault="007754C9" w:rsidP="007754C9">
            <w:pPr>
              <w:jc w:val="center"/>
            </w:pPr>
            <w:r>
              <w:t xml:space="preserve">Население (тарифы указываются с учетом НДС) </w:t>
            </w:r>
            <w:r w:rsidRPr="007754C9">
              <w:t>&lt;*&gt;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10.1.5.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 w:val="restart"/>
            <w:vAlign w:val="center"/>
          </w:tcPr>
          <w:p w:rsidR="007754C9" w:rsidRDefault="007754C9" w:rsidP="00534474">
            <w:pPr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32" w:type="dxa"/>
            <w:vAlign w:val="center"/>
          </w:tcPr>
          <w:p w:rsidR="007754C9" w:rsidRDefault="007754C9" w:rsidP="00D44178">
            <w:pPr>
              <w:jc w:val="center"/>
            </w:pPr>
            <w:r>
              <w:t>2016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1381,34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1439,36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10.1.6.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532" w:type="dxa"/>
            <w:vAlign w:val="center"/>
          </w:tcPr>
          <w:p w:rsidR="007754C9" w:rsidRDefault="007754C9" w:rsidP="00D44178">
            <w:pPr>
              <w:jc w:val="center"/>
            </w:pPr>
            <w:r>
              <w:t>2017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1439,36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1496,90</w:t>
            </w:r>
          </w:p>
        </w:tc>
      </w:tr>
      <w:tr w:rsidR="007754C9" w:rsidTr="007754C9">
        <w:tc>
          <w:tcPr>
            <w:tcW w:w="808" w:type="dxa"/>
            <w:vAlign w:val="center"/>
          </w:tcPr>
          <w:p w:rsidR="007754C9" w:rsidRDefault="001670E1" w:rsidP="00534474">
            <w:pPr>
              <w:jc w:val="center"/>
            </w:pPr>
            <w:r>
              <w:t>10.1.7.</w:t>
            </w:r>
          </w:p>
        </w:tc>
        <w:tc>
          <w:tcPr>
            <w:tcW w:w="2356" w:type="dxa"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765" w:type="dxa"/>
            <w:vMerge/>
            <w:vAlign w:val="center"/>
          </w:tcPr>
          <w:p w:rsidR="007754C9" w:rsidRDefault="007754C9" w:rsidP="00534474">
            <w:pPr>
              <w:jc w:val="center"/>
            </w:pPr>
          </w:p>
        </w:tc>
        <w:tc>
          <w:tcPr>
            <w:tcW w:w="1532" w:type="dxa"/>
            <w:vAlign w:val="center"/>
          </w:tcPr>
          <w:p w:rsidR="007754C9" w:rsidRDefault="007754C9" w:rsidP="00D44178">
            <w:pPr>
              <w:jc w:val="center"/>
            </w:pPr>
            <w:r>
              <w:t>2018</w:t>
            </w:r>
          </w:p>
        </w:tc>
        <w:tc>
          <w:tcPr>
            <w:tcW w:w="1551" w:type="dxa"/>
            <w:vAlign w:val="center"/>
          </w:tcPr>
          <w:p w:rsidR="007754C9" w:rsidRDefault="007754C9" w:rsidP="00534474">
            <w:pPr>
              <w:jc w:val="center"/>
            </w:pPr>
            <w:r>
              <w:t>1496,90</w:t>
            </w:r>
          </w:p>
        </w:tc>
        <w:tc>
          <w:tcPr>
            <w:tcW w:w="1559" w:type="dxa"/>
            <w:vAlign w:val="center"/>
          </w:tcPr>
          <w:p w:rsidR="007754C9" w:rsidRDefault="007754C9" w:rsidP="00534474">
            <w:pPr>
              <w:jc w:val="center"/>
            </w:pPr>
            <w:r>
              <w:t>1556,74</w:t>
            </w:r>
          </w:p>
        </w:tc>
      </w:tr>
    </w:tbl>
    <w:p w:rsidR="00534474" w:rsidRDefault="007754C9" w:rsidP="007754C9">
      <w:pPr>
        <w:spacing w:after="0" w:line="240" w:lineRule="auto"/>
        <w:ind w:firstLine="709"/>
        <w:rPr>
          <w:sz w:val="20"/>
          <w:szCs w:val="20"/>
        </w:rPr>
      </w:pPr>
      <w:r w:rsidRPr="007754C9">
        <w:rPr>
          <w:sz w:val="20"/>
          <w:szCs w:val="20"/>
        </w:rPr>
        <w:t>&lt;*&gt; Выделяется в целях реализации пункта 6 статьи 168 Налогового кодекса Российской Федерации</w:t>
      </w:r>
    </w:p>
    <w:p w:rsidR="001670E1" w:rsidRDefault="001670E1" w:rsidP="007754C9">
      <w:pPr>
        <w:spacing w:after="0" w:line="240" w:lineRule="auto"/>
        <w:ind w:firstLine="709"/>
      </w:pPr>
    </w:p>
    <w:p w:rsidR="001670E1" w:rsidRDefault="001670E1" w:rsidP="001670E1">
      <w:pPr>
        <w:spacing w:after="0" w:line="240" w:lineRule="auto"/>
        <w:ind w:firstLine="709"/>
        <w:jc w:val="right"/>
      </w:pPr>
    </w:p>
    <w:p w:rsidR="001670E1" w:rsidRPr="001670E1" w:rsidRDefault="001670E1" w:rsidP="001670E1">
      <w:pPr>
        <w:spacing w:after="0" w:line="240" w:lineRule="auto"/>
        <w:ind w:firstLine="709"/>
        <w:jc w:val="right"/>
      </w:pPr>
      <w:r>
        <w:t>Руководитель службы А.А. Березовский</w:t>
      </w:r>
    </w:p>
    <w:sectPr w:rsidR="001670E1" w:rsidRPr="001670E1" w:rsidSect="000651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38"/>
    <w:rsid w:val="000651CD"/>
    <w:rsid w:val="001670E1"/>
    <w:rsid w:val="00534474"/>
    <w:rsid w:val="0054484D"/>
    <w:rsid w:val="00762166"/>
    <w:rsid w:val="007754C9"/>
    <w:rsid w:val="00A63038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Сулыгина</dc:creator>
  <cp:lastModifiedBy>Татьяна Сулыгина</cp:lastModifiedBy>
  <cp:revision>3</cp:revision>
  <cp:lastPrinted>2017-01-10T06:49:00Z</cp:lastPrinted>
  <dcterms:created xsi:type="dcterms:W3CDTF">2017-01-10T06:01:00Z</dcterms:created>
  <dcterms:modified xsi:type="dcterms:W3CDTF">2017-01-11T03:14:00Z</dcterms:modified>
</cp:coreProperties>
</file>