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Регистрирует и актуализирует информацию всех животных, поступивших на участок, заводится в электронном виде карточка учета животного в информационной системе АИС «Единая информационная база домашних животных и животных без владельцев» (далее - АИС «Домашние животные»)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Проводит работу по социализации животных и поиску владельцев для животных.</w:t>
      </w:r>
    </w:p>
    <w:p w:rsidR="007F0D4C" w:rsidRDefault="007F0D4C" w:rsidP="006F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27" w:rsidRPr="007F0D4C" w:rsidRDefault="006F6427" w:rsidP="006F6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D4C">
        <w:rPr>
          <w:rFonts w:ascii="Times New Roman" w:hAnsi="Times New Roman" w:cs="Times New Roman"/>
          <w:i/>
          <w:sz w:val="24"/>
          <w:szCs w:val="24"/>
        </w:rPr>
        <w:t>В целях поиска новых владельцев для животных проводит следующие мероприятия: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Размещение сведений о животных в средствах массовой информации (газеты, социальные сети, сайт МУП «Тепловодоканал»),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Учет и регистрация животных без владельцев проводятся для получения достоверных сведений о количестве и движении животных в приютах.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Учет собак направлен на сбор информации о каждом животном, прошедшим процедуру отлова, вакцинации, обработки от эндо- и эктопаразитов, стерилизации, с обязательным заполнением отчетности установленного образца в бумажном и электронном виде.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Осуществлять ведение и хранение учетных сведений о животных и проведенных в отношении животных мероприятиях.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Своевременно актуализировать данные о зарегистрированном животном в Карточке учета животного. </w:t>
      </w:r>
    </w:p>
    <w:p w:rsidR="006F6427" w:rsidRPr="006F6427" w:rsidRDefault="006F6427" w:rsidP="006F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ежемесячно, ежеквартально не позднее 25-ого числа месяца, следующего за отчетным периодом, предоставлять отчеты животных в МКУ УКС</w:t>
      </w:r>
      <w:r w:rsidR="007F0D4C">
        <w:rPr>
          <w:rFonts w:ascii="Times New Roman" w:hAnsi="Times New Roman" w:cs="Times New Roman"/>
          <w:sz w:val="24"/>
          <w:szCs w:val="24"/>
        </w:rPr>
        <w:t xml:space="preserve"> </w:t>
      </w:r>
      <w:r w:rsidRPr="006F6427">
        <w:rPr>
          <w:rFonts w:ascii="Times New Roman" w:hAnsi="Times New Roman" w:cs="Times New Roman"/>
          <w:sz w:val="24"/>
          <w:szCs w:val="24"/>
        </w:rPr>
        <w:t>и</w:t>
      </w:r>
      <w:r w:rsidR="007F0D4C">
        <w:rPr>
          <w:rFonts w:ascii="Times New Roman" w:hAnsi="Times New Roman" w:cs="Times New Roman"/>
          <w:sz w:val="24"/>
          <w:szCs w:val="24"/>
        </w:rPr>
        <w:t xml:space="preserve"> </w:t>
      </w:r>
      <w:r w:rsidRPr="006F6427">
        <w:rPr>
          <w:rFonts w:ascii="Times New Roman" w:hAnsi="Times New Roman" w:cs="Times New Roman"/>
          <w:sz w:val="24"/>
          <w:szCs w:val="24"/>
        </w:rPr>
        <w:t>ЖКК, в Ветеринарную службу ХМАО-Югры, а также во все государственные учреждения и органы власти, по мере необходимости с предоставлением пояснительных записок.</w:t>
      </w:r>
    </w:p>
    <w:p w:rsidR="006F6427" w:rsidRDefault="006F6427" w:rsidP="006F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27" w:rsidRPr="007F0D4C" w:rsidRDefault="006F6427" w:rsidP="006F6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D4C">
        <w:rPr>
          <w:rFonts w:ascii="Times New Roman" w:hAnsi="Times New Roman" w:cs="Times New Roman"/>
          <w:i/>
          <w:sz w:val="24"/>
          <w:szCs w:val="24"/>
        </w:rPr>
        <w:t>Регистрация животных.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Работы по регистрации животных состоят из оформления и ведения карточек учета животных, поступающих и находящихся в приютах.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Актуализация данных о зарегистрированном животном осуществляется по результатам внесения изменений в Карточку учета животного на основании произошедших событий (замена микрочипа, профилактические ветеринарные мероприятия, выбытие животного).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Ежедневно контролировать такие параметры жизнедеятельности животного, как: реакция на внешние раздражители, уплотнения и опухоли, выпадение шерсти, апатичность, плохой аппетит, изменение поведения, рвоту, кашель и другие.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Информирование в течение 24 часов территориального подразделения БУ «Ветеринарный центр» ХМАО-Югры, ветеринарный отдел по г. Мегиону, о всех случаях подозрения на заразные заболевания, случаях внезапного падежа или одновременного массового заболевания животных, а также об их необычном поведении.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Не раскрывать и не распространять информацию, носящую конфиденциальный характер, третьим лицам.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Проносить на Участок предметы, посредством которых может быть причинен вред животным.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Наносить ущерб имуществу Участка.</w:t>
      </w:r>
    </w:p>
    <w:p w:rsidR="006F6427" w:rsidRPr="006F6427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Привлечение волонтеров и зоозащитных организаций в соответствии с законодательством Российской Федерации в области благотворительной деятельности и обращения с животными, основываться на следующих принципах: безвозмездности, добровольности, равноправия и законности деятельности волонтеров и зоозащитных сообществ.</w:t>
      </w:r>
    </w:p>
    <w:p w:rsidR="00795675" w:rsidRDefault="006F6427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>Контроль за отловом и транспортированием безнадзорных животных.</w:t>
      </w:r>
    </w:p>
    <w:p w:rsidR="007F0D4C" w:rsidRPr="006F6427" w:rsidRDefault="007F0D4C" w:rsidP="007F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работниками участка временного содержания животных.</w:t>
      </w:r>
      <w:bookmarkStart w:id="0" w:name="_GoBack"/>
      <w:bookmarkEnd w:id="0"/>
    </w:p>
    <w:sectPr w:rsidR="007F0D4C" w:rsidRPr="006F6427" w:rsidSect="007F0D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27"/>
    <w:rsid w:val="00513EE2"/>
    <w:rsid w:val="006F6427"/>
    <w:rsid w:val="00795675"/>
    <w:rsid w:val="007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D41"/>
  <w15:chartTrackingRefBased/>
  <w15:docId w15:val="{C742C0BC-A5AC-4142-B7A6-4D81305B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RuznyaevaAA</dc:creator>
  <cp:keywords/>
  <dc:description/>
  <cp:lastModifiedBy>RuznyaevaAA</cp:lastModifiedBy>
  <cp:revision>2</cp:revision>
  <dcterms:created xsi:type="dcterms:W3CDTF">2024-07-05T06:02:00Z</dcterms:created>
  <dcterms:modified xsi:type="dcterms:W3CDTF">2024-07-05T06:13:00Z</dcterms:modified>
</cp:coreProperties>
</file>