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39" w:rsidRPr="00CF084F" w:rsidRDefault="00742339" w:rsidP="00A65122">
      <w:pPr>
        <w:pStyle w:val="ConsPlusNormal"/>
        <w:spacing w:after="240"/>
        <w:jc w:val="center"/>
        <w:rPr>
          <w:rFonts w:ascii="Times New Roman" w:hAnsi="Times New Roman" w:cs="Times New Roman"/>
          <w:b/>
          <w:szCs w:val="22"/>
        </w:rPr>
      </w:pPr>
      <w:bookmarkStart w:id="0" w:name="_GoBack"/>
      <w:bookmarkEnd w:id="0"/>
      <w:r w:rsidRPr="00CF084F">
        <w:rPr>
          <w:rFonts w:ascii="Times New Roman" w:hAnsi="Times New Roman" w:cs="Times New Roman"/>
          <w:b/>
          <w:szCs w:val="22"/>
        </w:rPr>
        <w:t xml:space="preserve"> МУНИЦИПАЛЬНЫЙ КОНТРАКТ</w:t>
      </w:r>
      <w:r w:rsidR="008C59A2" w:rsidRPr="00CF084F">
        <w:rPr>
          <w:rFonts w:ascii="Times New Roman" w:hAnsi="Times New Roman" w:cs="Times New Roman"/>
          <w:b/>
          <w:szCs w:val="22"/>
        </w:rPr>
        <w:t xml:space="preserve"> </w:t>
      </w:r>
    </w:p>
    <w:p w:rsidR="008C59A2" w:rsidRPr="00CF084F" w:rsidRDefault="008C59A2" w:rsidP="00CF084F">
      <w:pPr>
        <w:pStyle w:val="ConsPlusNormal"/>
        <w:spacing w:after="240"/>
        <w:jc w:val="center"/>
        <w:rPr>
          <w:rFonts w:ascii="Times New Roman" w:hAnsi="Times New Roman" w:cs="Times New Roman"/>
          <w:b/>
          <w:szCs w:val="22"/>
        </w:rPr>
      </w:pPr>
      <w:r w:rsidRPr="00CF084F">
        <w:rPr>
          <w:rFonts w:ascii="Times New Roman" w:hAnsi="Times New Roman" w:cs="Times New Roman"/>
          <w:b/>
          <w:szCs w:val="22"/>
        </w:rPr>
        <w:t xml:space="preserve">ТЕПЛОСНАБЖЕНИЯ </w:t>
      </w:r>
      <w:r w:rsidR="00A65122" w:rsidRPr="00CF084F">
        <w:rPr>
          <w:rFonts w:ascii="Times New Roman" w:hAnsi="Times New Roman" w:cs="Times New Roman"/>
          <w:b/>
          <w:szCs w:val="22"/>
        </w:rPr>
        <w:t>№</w:t>
      </w:r>
      <w:r w:rsidRPr="00CF084F">
        <w:rPr>
          <w:rFonts w:ascii="Times New Roman" w:hAnsi="Times New Roman" w:cs="Times New Roman"/>
          <w:b/>
          <w:szCs w:val="22"/>
        </w:rPr>
        <w:t xml:space="preserve"> </w:t>
      </w:r>
    </w:p>
    <w:p w:rsidR="008C59A2" w:rsidRPr="00CF084F" w:rsidRDefault="009E2D6E" w:rsidP="00A65122">
      <w:pPr>
        <w:pStyle w:val="ConsPlusNonformat"/>
        <w:jc w:val="both"/>
        <w:rPr>
          <w:rFonts w:ascii="Times New Roman" w:hAnsi="Times New Roman" w:cs="Times New Roman"/>
          <w:sz w:val="22"/>
          <w:szCs w:val="22"/>
        </w:rPr>
      </w:pPr>
      <w:r w:rsidRPr="00CF084F">
        <w:rPr>
          <w:rFonts w:ascii="Times New Roman" w:hAnsi="Times New Roman" w:cs="Times New Roman"/>
          <w:sz w:val="22"/>
          <w:szCs w:val="22"/>
        </w:rPr>
        <w:t xml:space="preserve">г. Мегион                                                          </w:t>
      </w:r>
      <w:r w:rsidR="008C59A2" w:rsidRPr="00CF084F">
        <w:rPr>
          <w:rFonts w:ascii="Times New Roman" w:hAnsi="Times New Roman" w:cs="Times New Roman"/>
          <w:sz w:val="22"/>
          <w:szCs w:val="22"/>
        </w:rPr>
        <w:t xml:space="preserve">                  </w:t>
      </w:r>
      <w:r w:rsidR="00415E42" w:rsidRPr="00CF084F">
        <w:rPr>
          <w:rFonts w:ascii="Times New Roman" w:hAnsi="Times New Roman" w:cs="Times New Roman"/>
          <w:sz w:val="22"/>
          <w:szCs w:val="22"/>
        </w:rPr>
        <w:t xml:space="preserve">  </w:t>
      </w:r>
      <w:r w:rsidR="008C59A2" w:rsidRPr="00CF084F">
        <w:rPr>
          <w:rFonts w:ascii="Times New Roman" w:hAnsi="Times New Roman" w:cs="Times New Roman"/>
          <w:sz w:val="22"/>
          <w:szCs w:val="22"/>
        </w:rPr>
        <w:t xml:space="preserve">     </w:t>
      </w:r>
      <w:r w:rsidRPr="00CF084F">
        <w:rPr>
          <w:rFonts w:ascii="Times New Roman" w:hAnsi="Times New Roman" w:cs="Times New Roman"/>
          <w:sz w:val="22"/>
          <w:szCs w:val="22"/>
        </w:rPr>
        <w:t>«___»_______________20____</w:t>
      </w:r>
      <w:r w:rsidR="008C59A2" w:rsidRPr="00CF084F">
        <w:rPr>
          <w:rFonts w:ascii="Times New Roman" w:hAnsi="Times New Roman" w:cs="Times New Roman"/>
          <w:sz w:val="22"/>
          <w:szCs w:val="22"/>
        </w:rPr>
        <w:t xml:space="preserve"> г.</w:t>
      </w:r>
    </w:p>
    <w:p w:rsidR="009E2D6E" w:rsidRPr="00CF084F" w:rsidRDefault="009E2D6E" w:rsidP="00A65122">
      <w:pPr>
        <w:pStyle w:val="ConsPlusNonformat"/>
        <w:jc w:val="both"/>
        <w:rPr>
          <w:rFonts w:ascii="Times New Roman" w:hAnsi="Times New Roman" w:cs="Times New Roman"/>
          <w:sz w:val="22"/>
          <w:szCs w:val="22"/>
        </w:rPr>
      </w:pPr>
    </w:p>
    <w:p w:rsidR="000506AF" w:rsidRPr="00CF084F" w:rsidRDefault="009E2D6E" w:rsidP="00CF084F">
      <w:pPr>
        <w:shd w:val="clear" w:color="auto" w:fill="FFFFFF"/>
        <w:spacing w:line="240" w:lineRule="auto"/>
        <w:ind w:firstLine="567"/>
        <w:jc w:val="both"/>
        <w:rPr>
          <w:rFonts w:ascii="Times New Roman" w:hAnsi="Times New Roman" w:cs="Times New Roman"/>
        </w:rPr>
      </w:pPr>
      <w:r w:rsidRPr="00CF084F">
        <w:rPr>
          <w:rFonts w:ascii="Times New Roman" w:hAnsi="Times New Roman" w:cs="Times New Roman"/>
          <w:b/>
        </w:rPr>
        <w:t>Муниципальное унитарное  предприятие «Тепловодоканал»</w:t>
      </w:r>
      <w:r w:rsidRPr="00CF084F">
        <w:rPr>
          <w:rFonts w:ascii="Times New Roman" w:hAnsi="Times New Roman" w:cs="Times New Roman"/>
        </w:rPr>
        <w:t xml:space="preserve">  именуемое  в дальнейшем  </w:t>
      </w:r>
      <w:r w:rsidR="001B4C22" w:rsidRPr="00CF084F">
        <w:rPr>
          <w:rFonts w:ascii="Times New Roman" w:hAnsi="Times New Roman" w:cs="Times New Roman"/>
        </w:rPr>
        <w:t>«Поставщик»</w:t>
      </w:r>
      <w:r w:rsidRPr="00CF084F">
        <w:rPr>
          <w:rFonts w:ascii="Times New Roman" w:hAnsi="Times New Roman" w:cs="Times New Roman"/>
        </w:rPr>
        <w:t xml:space="preserve">, в лице  </w:t>
      </w:r>
      <w:r w:rsidR="00D856FF">
        <w:rPr>
          <w:rFonts w:ascii="Times New Roman" w:hAnsi="Times New Roman" w:cs="Times New Roman"/>
        </w:rPr>
        <w:t>исполняющего обязанности</w:t>
      </w:r>
      <w:r w:rsidR="00063BF8">
        <w:rPr>
          <w:rFonts w:ascii="Times New Roman" w:hAnsi="Times New Roman" w:cs="Times New Roman"/>
        </w:rPr>
        <w:t xml:space="preserve"> директора </w:t>
      </w:r>
      <w:r w:rsidR="00063BF8">
        <w:rPr>
          <w:rFonts w:ascii="Times New Roman" w:hAnsi="Times New Roman" w:cs="Times New Roman"/>
          <w:u w:val="single"/>
        </w:rPr>
        <w:t xml:space="preserve">                                                 </w:t>
      </w:r>
      <w:r w:rsidRPr="00CF084F">
        <w:rPr>
          <w:rFonts w:ascii="Times New Roman" w:hAnsi="Times New Roman" w:cs="Times New Roman"/>
        </w:rPr>
        <w:t xml:space="preserve">, с одной стороны  и   </w:t>
      </w:r>
      <w:r w:rsidRPr="00CF084F">
        <w:rPr>
          <w:rFonts w:ascii="Times New Roman" w:hAnsi="Times New Roman" w:cs="Times New Roman"/>
          <w:b/>
        </w:rPr>
        <w:t>________________</w:t>
      </w:r>
      <w:r w:rsidRPr="00CF084F">
        <w:rPr>
          <w:rFonts w:ascii="Times New Roman" w:hAnsi="Times New Roman" w:cs="Times New Roman"/>
        </w:rPr>
        <w:t xml:space="preserve">, именуемая     в       дальнейшем      «Абонентом»,       в        лице ____________________, </w:t>
      </w:r>
      <w:r w:rsidR="00415E42" w:rsidRPr="00CF084F">
        <w:rPr>
          <w:rFonts w:ascii="Times New Roman" w:hAnsi="Times New Roman" w:cs="Times New Roman"/>
        </w:rPr>
        <w:t xml:space="preserve">действующего на  основании  </w:t>
      </w:r>
      <w:r w:rsidR="00063BF8">
        <w:rPr>
          <w:rFonts w:ascii="Times New Roman" w:hAnsi="Times New Roman" w:cs="Times New Roman"/>
          <w:u w:val="single"/>
        </w:rPr>
        <w:t xml:space="preserve">                     </w:t>
      </w:r>
      <w:r w:rsidRPr="00CF084F">
        <w:rPr>
          <w:rFonts w:ascii="Times New Roman" w:hAnsi="Times New Roman" w:cs="Times New Roman"/>
        </w:rPr>
        <w:t xml:space="preserve">, </w:t>
      </w:r>
      <w:r w:rsidR="000506AF" w:rsidRPr="00CF084F">
        <w:rPr>
          <w:rFonts w:ascii="Times New Roman" w:hAnsi="Times New Roman" w:cs="Times New Roman"/>
        </w:rPr>
        <w:t>с другой с</w:t>
      </w:r>
      <w:r w:rsidRPr="00CF084F">
        <w:rPr>
          <w:rFonts w:ascii="Times New Roman" w:hAnsi="Times New Roman" w:cs="Times New Roman"/>
        </w:rPr>
        <w:t>то</w:t>
      </w:r>
      <w:r w:rsidR="000506AF" w:rsidRPr="00CF084F">
        <w:rPr>
          <w:rFonts w:ascii="Times New Roman" w:hAnsi="Times New Roman" w:cs="Times New Roman"/>
        </w:rPr>
        <w:t>роны, именуемые в  дальнейшем  С</w:t>
      </w:r>
      <w:r w:rsidRPr="00CF084F">
        <w:rPr>
          <w:rFonts w:ascii="Times New Roman" w:hAnsi="Times New Roman" w:cs="Times New Roman"/>
        </w:rPr>
        <w:t xml:space="preserve">торонами,  </w:t>
      </w:r>
      <w:r w:rsidR="000506AF" w:rsidRPr="00CF084F">
        <w:rPr>
          <w:rFonts w:ascii="Times New Roman" w:hAnsi="Times New Roman" w:cs="Times New Roman"/>
        </w:rPr>
        <w:t xml:space="preserve">в соответствии с </w:t>
      </w:r>
      <w:r w:rsidR="004B467D" w:rsidRPr="00CF084F">
        <w:rPr>
          <w:rFonts w:ascii="Times New Roman" w:hAnsi="Times New Roman" w:cs="Times New Roman"/>
        </w:rPr>
        <w:t xml:space="preserve"> п.8. ч.1 ст. 93 Федерального закона</w:t>
      </w:r>
      <w:r w:rsidR="000506AF" w:rsidRPr="00CF084F">
        <w:rPr>
          <w:rFonts w:ascii="Times New Roman" w:hAnsi="Times New Roman" w:cs="Times New Roman"/>
        </w:rPr>
        <w:t xml:space="preserve"> от 05.04.2013 №44-ФЗ «О контрактной системе в сфере закупок товаров, работ, услуг для обеспечения государственных и муниципальных нужд», заключили  настоящий  </w:t>
      </w:r>
      <w:r w:rsidR="00742339" w:rsidRPr="00CF084F">
        <w:rPr>
          <w:rFonts w:ascii="Times New Roman" w:hAnsi="Times New Roman" w:cs="Times New Roman"/>
          <w:b/>
        </w:rPr>
        <w:t>Муниципальный контракт</w:t>
      </w:r>
      <w:r w:rsidR="000506AF" w:rsidRPr="00CF084F">
        <w:rPr>
          <w:rFonts w:ascii="Times New Roman" w:hAnsi="Times New Roman" w:cs="Times New Roman"/>
          <w:b/>
        </w:rPr>
        <w:t xml:space="preserve"> теплоснабжения</w:t>
      </w:r>
      <w:r w:rsidR="000506AF" w:rsidRPr="00CF084F">
        <w:rPr>
          <w:rFonts w:ascii="Times New Roman" w:hAnsi="Times New Roman" w:cs="Times New Roman"/>
        </w:rPr>
        <w:t xml:space="preserve"> </w:t>
      </w:r>
      <w:r w:rsidR="00742339" w:rsidRPr="00CF084F">
        <w:rPr>
          <w:rFonts w:ascii="Times New Roman" w:hAnsi="Times New Roman" w:cs="Times New Roman"/>
          <w:b/>
        </w:rPr>
        <w:t>(далее по тексту Контракт</w:t>
      </w:r>
      <w:r w:rsidR="000506AF" w:rsidRPr="00CF084F">
        <w:rPr>
          <w:rFonts w:ascii="Times New Roman" w:hAnsi="Times New Roman" w:cs="Times New Roman"/>
          <w:b/>
        </w:rPr>
        <w:t>)</w:t>
      </w:r>
      <w:r w:rsidR="000506AF" w:rsidRPr="00CF084F">
        <w:rPr>
          <w:rFonts w:ascii="Times New Roman" w:hAnsi="Times New Roman" w:cs="Times New Roman"/>
        </w:rPr>
        <w:t xml:space="preserve"> о  нижеследующем:</w:t>
      </w:r>
    </w:p>
    <w:p w:rsidR="008C59A2" w:rsidRPr="00CF084F" w:rsidRDefault="008C59A2" w:rsidP="00A65122">
      <w:pPr>
        <w:pStyle w:val="ConsPlusNonformat"/>
        <w:jc w:val="both"/>
        <w:rPr>
          <w:rFonts w:ascii="Times New Roman" w:hAnsi="Times New Roman" w:cs="Times New Roman"/>
          <w:sz w:val="22"/>
          <w:szCs w:val="22"/>
        </w:rPr>
      </w:pPr>
      <w:r w:rsidRPr="00CF084F">
        <w:rPr>
          <w:rFonts w:ascii="Times New Roman" w:hAnsi="Times New Roman" w:cs="Times New Roman"/>
          <w:sz w:val="22"/>
          <w:szCs w:val="22"/>
        </w:rPr>
        <w:t xml:space="preserve">    </w:t>
      </w:r>
    </w:p>
    <w:p w:rsidR="008C59A2" w:rsidRPr="00CF084F" w:rsidRDefault="00742339" w:rsidP="00A65122">
      <w:pPr>
        <w:pStyle w:val="ConsPlusNormal"/>
        <w:jc w:val="center"/>
        <w:outlineLvl w:val="0"/>
        <w:rPr>
          <w:rFonts w:ascii="Times New Roman" w:hAnsi="Times New Roman" w:cs="Times New Roman"/>
          <w:b/>
          <w:szCs w:val="22"/>
        </w:rPr>
      </w:pPr>
      <w:r w:rsidRPr="00CF084F">
        <w:rPr>
          <w:rFonts w:ascii="Times New Roman" w:hAnsi="Times New Roman" w:cs="Times New Roman"/>
          <w:b/>
          <w:szCs w:val="22"/>
        </w:rPr>
        <w:t>1. ПРЕДМЕТ КОНТРАКТА</w:t>
      </w:r>
    </w:p>
    <w:p w:rsidR="008C59A2" w:rsidRPr="00CF084F" w:rsidRDefault="008C59A2" w:rsidP="00A65122">
      <w:pPr>
        <w:pStyle w:val="ConsPlusNormal"/>
        <w:ind w:firstLine="540"/>
        <w:jc w:val="both"/>
        <w:rPr>
          <w:rFonts w:ascii="Times New Roman" w:hAnsi="Times New Roman" w:cs="Times New Roman"/>
          <w:szCs w:val="22"/>
        </w:rPr>
      </w:pPr>
    </w:p>
    <w:p w:rsidR="001B4C22" w:rsidRPr="00CF084F" w:rsidRDefault="001B4C22" w:rsidP="001B4C22">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 xml:space="preserve">1.1. </w:t>
      </w:r>
      <w:r w:rsidRPr="00CF084F">
        <w:rPr>
          <w:rFonts w:ascii="Times New Roman" w:eastAsia="Times New Roman" w:hAnsi="Times New Roman" w:cs="Times New Roman"/>
          <w:color w:val="000000"/>
        </w:rPr>
        <w:t>«Поставщик» обязуется поставлять Абоненту тепловую энергию  через присоединенную сеть</w:t>
      </w:r>
      <w:r w:rsidRPr="00CF084F">
        <w:rPr>
          <w:rFonts w:ascii="Times New Roman" w:hAnsi="Times New Roman" w:cs="Times New Roman"/>
        </w:rPr>
        <w:t xml:space="preserve"> для теплоснабжения объектов, указанных в Приложении № 3</w:t>
      </w:r>
      <w:r w:rsidRPr="00CF084F">
        <w:rPr>
          <w:rFonts w:ascii="Times New Roman" w:eastAsia="Times New Roman" w:hAnsi="Times New Roman" w:cs="Times New Roman"/>
          <w:color w:val="000000"/>
        </w:rPr>
        <w:t xml:space="preserve">, а Абонент обязуется принимать и оплачивать принятую тепловую энергию в определенном настоящим контрактом порядке, а также соблюдать предусмотренный настоящим контрактом режим её потребления, обеспечивать безопасность эксплуатации находящихся в его ведении тепловых сетей и </w:t>
      </w:r>
      <w:proofErr w:type="spellStart"/>
      <w:r w:rsidRPr="00CF084F">
        <w:rPr>
          <w:rFonts w:ascii="Times New Roman" w:eastAsia="Times New Roman" w:hAnsi="Times New Roman" w:cs="Times New Roman"/>
          <w:color w:val="000000"/>
        </w:rPr>
        <w:t>теплопотребляющих</w:t>
      </w:r>
      <w:proofErr w:type="spellEnd"/>
      <w:r w:rsidRPr="00CF084F">
        <w:rPr>
          <w:rFonts w:ascii="Times New Roman" w:eastAsia="Times New Roman" w:hAnsi="Times New Roman" w:cs="Times New Roman"/>
          <w:color w:val="000000"/>
        </w:rPr>
        <w:t xml:space="preserve"> установок, исправность используемых им приборов и оборудования, связанных с потреблением тепловой энергии и теплоносителя.</w:t>
      </w:r>
    </w:p>
    <w:p w:rsidR="001B4C22" w:rsidRPr="00CF084F" w:rsidRDefault="001B4C22" w:rsidP="001B4C22">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 xml:space="preserve">1.2. Местом исполнения обязательств «Поставщик» является точка поставки, которая располагается на границе балансовой принадлежности </w:t>
      </w:r>
      <w:proofErr w:type="spellStart"/>
      <w:r w:rsidRPr="00CF084F">
        <w:rPr>
          <w:rFonts w:ascii="Times New Roman" w:hAnsi="Times New Roman" w:cs="Times New Roman"/>
        </w:rPr>
        <w:t>теплопотребляющей</w:t>
      </w:r>
      <w:proofErr w:type="spellEnd"/>
      <w:r w:rsidRPr="00CF084F">
        <w:rPr>
          <w:rFonts w:ascii="Times New Roman" w:hAnsi="Times New Roman" w:cs="Times New Roman"/>
        </w:rPr>
        <w:t xml:space="preserve"> установки  и тепловой сети «Поставщик»  организации или  в точке подключения (технологического присоединения) к бесхозяйной тепловой сети, установленной Актом разграничения эксплуатационной ответственности сетей теплоснабжения Сторон  (Приложение № 3).</w:t>
      </w:r>
    </w:p>
    <w:p w:rsidR="001B4C22" w:rsidRPr="00CF084F" w:rsidRDefault="001B4C22" w:rsidP="001B4C22">
      <w:pPr>
        <w:shd w:val="clear" w:color="auto" w:fill="FFFFFF"/>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1.3. «Поставщик» и «Абонент» в случаях, не урегулированных настоящим контрактом, обязуются руководствоваться Гражданским Кодексом Российской Федерации, Федеральным законом от 27.07.2010 г. № 190-ФЗ «О теплоснабжении», Постановлением Правительства РФ от 08.08.2012 N 808 «Об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РФ от 06.09.2012 N 889 «О выводе в ремонт и из эксплуатации источников тепловой энергии и тепловых сетей», Постановлением  Правительства  №1034 от 18.11.2013г., Правилами технической эксплуатации электрических станций и сетей Российской Федерации, утв. Приказом Минэнерго РФ от 19.06.2003г. № 229, решениями исполнительного органа субъекта Российской Федерации об установлении тарифов на тепловую энергию и теплоноситель и другими действующими нормативными правовыми  актами. Если после заключения контракта принят закон, устанавливающий обязательные для сторон правила иные,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1B4C22" w:rsidRPr="00CF084F" w:rsidRDefault="001B4C22" w:rsidP="001B4C22">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1.4. Стороны признают, что только при обоюдном соблюдении условий настоящего контракта, требований действующего законодательства «Поставщик» получает возможность обеспечить Абонента качественными услугами.</w:t>
      </w:r>
    </w:p>
    <w:p w:rsidR="001B4C22" w:rsidRPr="00CF084F" w:rsidRDefault="001B4C22" w:rsidP="001B4C22">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1.5. Подача тепловой энергии на нужды отопления производится в отопительный сезон. Дата начала и окончания отопительного сезона определяется решением уполномоченного органа.</w:t>
      </w:r>
    </w:p>
    <w:p w:rsidR="001B4C22" w:rsidRPr="00CF084F" w:rsidRDefault="001B4C22" w:rsidP="001B4C22">
      <w:pPr>
        <w:shd w:val="clear" w:color="auto" w:fill="FFFFFF"/>
        <w:spacing w:after="0" w:line="240" w:lineRule="auto"/>
        <w:ind w:firstLine="567"/>
        <w:jc w:val="both"/>
        <w:rPr>
          <w:rFonts w:ascii="Times New Roman" w:hAnsi="Times New Roman" w:cs="Times New Roman"/>
        </w:rPr>
      </w:pPr>
      <w:r w:rsidRPr="00CF084F">
        <w:rPr>
          <w:rFonts w:ascii="Times New Roman" w:hAnsi="Times New Roman" w:cs="Times New Roman"/>
        </w:rPr>
        <w:t xml:space="preserve">1.6. Цена настоящего Контракта </w:t>
      </w:r>
      <w:r w:rsidRPr="00CF084F">
        <w:rPr>
          <w:rFonts w:ascii="Times New Roman" w:hAnsi="Times New Roman" w:cs="Times New Roman"/>
          <w:shd w:val="clear" w:color="auto" w:fill="FFFFFF"/>
        </w:rPr>
        <w:t xml:space="preserve">составляет _________________ (__________________ рублей __________ копеек) </w:t>
      </w:r>
      <w:r w:rsidRPr="00CF084F">
        <w:rPr>
          <w:rFonts w:ascii="Times New Roman" w:hAnsi="Times New Roman" w:cs="Times New Roman"/>
          <w:b/>
          <w:shd w:val="clear" w:color="auto" w:fill="FFFFFF"/>
        </w:rPr>
        <w:t>руб</w:t>
      </w:r>
      <w:r w:rsidRPr="00CF084F">
        <w:rPr>
          <w:rFonts w:ascii="Times New Roman" w:hAnsi="Times New Roman" w:cs="Times New Roman"/>
        </w:rPr>
        <w:t xml:space="preserve">., в том числе </w:t>
      </w:r>
      <w:r w:rsidRPr="00CF084F">
        <w:rPr>
          <w:rFonts w:ascii="Times New Roman" w:hAnsi="Times New Roman" w:cs="Times New Roman"/>
          <w:shd w:val="clear" w:color="auto" w:fill="FFFFFF"/>
        </w:rPr>
        <w:t>НДС 20% _______________________ рублей.  Величина лимитов бюджетных обязательств согласована</w:t>
      </w:r>
      <w:r w:rsidRPr="00CF084F">
        <w:rPr>
          <w:rFonts w:ascii="Times New Roman" w:hAnsi="Times New Roman" w:cs="Times New Roman"/>
        </w:rPr>
        <w:t xml:space="preserve"> Сторонами в Приложении № 1.</w:t>
      </w:r>
    </w:p>
    <w:p w:rsidR="000506AF" w:rsidRPr="00CF084F" w:rsidRDefault="001B4C22" w:rsidP="00CF084F">
      <w:pPr>
        <w:shd w:val="clear" w:color="auto" w:fill="FFFFFF"/>
        <w:autoSpaceDE w:val="0"/>
        <w:autoSpaceDN w:val="0"/>
        <w:adjustRightInd w:val="0"/>
        <w:spacing w:line="240" w:lineRule="auto"/>
        <w:ind w:firstLine="567"/>
        <w:jc w:val="both"/>
        <w:rPr>
          <w:rFonts w:ascii="Times New Roman" w:hAnsi="Times New Roman" w:cs="Times New Roman"/>
        </w:rPr>
      </w:pPr>
      <w:r w:rsidRPr="00CF084F">
        <w:rPr>
          <w:rFonts w:ascii="Times New Roman" w:hAnsi="Times New Roman" w:cs="Times New Roman"/>
        </w:rPr>
        <w:t xml:space="preserve">1.7. Цена Контракта является твердой и определяется на весь срок исполнения Контракта. При заключении и </w:t>
      </w:r>
      <w:r w:rsidRPr="00CF084F">
        <w:rPr>
          <w:rFonts w:ascii="Times New Roman" w:hAnsi="Times New Roman" w:cs="Times New Roman"/>
          <w:color w:val="000000"/>
        </w:rPr>
        <w:t xml:space="preserve">исполнении Контракта изменение его условий не допускается, за исключением случаев, предусмотренных  статьей 34 и </w:t>
      </w:r>
      <w:hyperlink r:id="rId7" w:history="1">
        <w:r w:rsidRPr="00CF084F">
          <w:rPr>
            <w:rFonts w:ascii="Times New Roman" w:hAnsi="Times New Roman" w:cs="Times New Roman"/>
            <w:color w:val="000000"/>
          </w:rPr>
          <w:t>статьей 95</w:t>
        </w:r>
      </w:hyperlink>
      <w:r w:rsidRPr="00CF084F">
        <w:rPr>
          <w:rFonts w:ascii="Times New Roman" w:hAnsi="Times New Roman" w:cs="Times New Roman"/>
          <w:color w:val="000000"/>
        </w:rPr>
        <w:t xml:space="preserve">  </w:t>
      </w:r>
      <w:r w:rsidRPr="00CF084F">
        <w:rPr>
          <w:rFonts w:ascii="Times New Roman" w:hAnsi="Times New Roman" w:cs="Times New Roman"/>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0506AF" w:rsidRPr="00CF084F" w:rsidRDefault="000506AF" w:rsidP="00A65122">
      <w:pPr>
        <w:widowControl w:val="0"/>
        <w:spacing w:after="0" w:line="240" w:lineRule="auto"/>
        <w:ind w:firstLine="540"/>
        <w:jc w:val="both"/>
        <w:rPr>
          <w:rFonts w:ascii="Times New Roman" w:hAnsi="Times New Roman" w:cs="Times New Roman"/>
        </w:rPr>
      </w:pPr>
    </w:p>
    <w:p w:rsidR="008C59A2" w:rsidRPr="00CF084F" w:rsidRDefault="00157A21" w:rsidP="00A65122">
      <w:pPr>
        <w:pStyle w:val="ConsPlusNormal"/>
        <w:jc w:val="center"/>
        <w:outlineLvl w:val="0"/>
        <w:rPr>
          <w:rFonts w:ascii="Times New Roman" w:hAnsi="Times New Roman" w:cs="Times New Roman"/>
          <w:b/>
          <w:szCs w:val="22"/>
        </w:rPr>
      </w:pPr>
      <w:r w:rsidRPr="00CF084F">
        <w:rPr>
          <w:rFonts w:ascii="Times New Roman" w:hAnsi="Times New Roman" w:cs="Times New Roman"/>
          <w:b/>
          <w:szCs w:val="22"/>
        </w:rPr>
        <w:t>2</w:t>
      </w:r>
      <w:r w:rsidR="008C59A2" w:rsidRPr="00CF084F">
        <w:rPr>
          <w:rFonts w:ascii="Times New Roman" w:hAnsi="Times New Roman" w:cs="Times New Roman"/>
          <w:b/>
          <w:szCs w:val="22"/>
        </w:rPr>
        <w:t>. ПРАВА И ОБЯЗАННОСТИ СТОРОН</w:t>
      </w:r>
    </w:p>
    <w:p w:rsidR="008C59A2" w:rsidRPr="00CF084F" w:rsidRDefault="008C59A2" w:rsidP="00A65122">
      <w:pPr>
        <w:pStyle w:val="ConsPlusNormal"/>
        <w:ind w:firstLine="540"/>
        <w:jc w:val="both"/>
        <w:rPr>
          <w:rFonts w:ascii="Times New Roman" w:hAnsi="Times New Roman" w:cs="Times New Roman"/>
          <w:szCs w:val="22"/>
        </w:rPr>
      </w:pPr>
    </w:p>
    <w:p w:rsidR="00652983" w:rsidRPr="00CF084F" w:rsidRDefault="00652983" w:rsidP="00CF084F">
      <w:pPr>
        <w:pStyle w:val="ConsPlusNormal"/>
        <w:tabs>
          <w:tab w:val="left" w:pos="1276"/>
        </w:tabs>
        <w:ind w:firstLine="567"/>
        <w:jc w:val="both"/>
        <w:rPr>
          <w:rFonts w:ascii="Times New Roman" w:hAnsi="Times New Roman" w:cs="Times New Roman"/>
          <w:b/>
          <w:szCs w:val="22"/>
        </w:rPr>
      </w:pPr>
      <w:r w:rsidRPr="00CF084F">
        <w:rPr>
          <w:rFonts w:ascii="Times New Roman" w:hAnsi="Times New Roman" w:cs="Times New Roman"/>
          <w:b/>
          <w:szCs w:val="22"/>
        </w:rPr>
        <w:t>2.1. «Поставщик» обязуется:</w:t>
      </w:r>
    </w:p>
    <w:p w:rsidR="00652983" w:rsidRPr="00CF084F" w:rsidRDefault="00652983" w:rsidP="00652983">
      <w:pPr>
        <w:spacing w:after="0" w:line="240" w:lineRule="auto"/>
        <w:ind w:firstLine="567"/>
        <w:jc w:val="both"/>
        <w:rPr>
          <w:rFonts w:ascii="Times New Roman" w:hAnsi="Times New Roman" w:cs="Times New Roman"/>
        </w:rPr>
      </w:pPr>
      <w:r w:rsidRPr="00CF084F">
        <w:rPr>
          <w:rFonts w:ascii="Times New Roman" w:hAnsi="Times New Roman" w:cs="Times New Roman"/>
        </w:rPr>
        <w:t>2.1.1. Поставлять Абоненту для теплоснабжения объектов, указанных в Приложении № 1 к настоящему Контракту,  тепловую энергию в ориентировочном объеме и с качеством, установленным настоящим Контрактом, при обеспечении Абонентом режима потребления тепловой энергии.</w:t>
      </w:r>
    </w:p>
    <w:p w:rsidR="00652983" w:rsidRPr="00CF084F" w:rsidRDefault="00652983" w:rsidP="00652983">
      <w:pPr>
        <w:shd w:val="clear" w:color="auto" w:fill="FFFFFF"/>
        <w:spacing w:after="0" w:line="240" w:lineRule="auto"/>
        <w:ind w:firstLine="567"/>
        <w:jc w:val="both"/>
        <w:rPr>
          <w:rFonts w:ascii="Times New Roman" w:hAnsi="Times New Roman" w:cs="Times New Roman"/>
        </w:rPr>
      </w:pPr>
      <w:r w:rsidRPr="00CF084F">
        <w:rPr>
          <w:rFonts w:ascii="Times New Roman" w:eastAsia="Times New Roman" w:hAnsi="Times New Roman" w:cs="Times New Roman"/>
          <w:color w:val="000000"/>
        </w:rPr>
        <w:t>2.1.2.</w:t>
      </w:r>
      <w:r w:rsidRPr="00CF084F">
        <w:rPr>
          <w:rFonts w:ascii="Times New Roman" w:hAnsi="Times New Roman" w:cs="Times New Roman"/>
          <w:color w:val="000000"/>
        </w:rPr>
        <w:t xml:space="preserve"> </w:t>
      </w:r>
      <w:r w:rsidRPr="00CF084F">
        <w:rPr>
          <w:rFonts w:ascii="Times New Roman" w:hAnsi="Times New Roman" w:cs="Times New Roman"/>
        </w:rPr>
        <w:t>Обеспечить качество теплоснабжения в точке поставки, а именно температуру сетевой воды в подающем трубопроводе,  в соответствии с температурным графиком (Приложение № 2), с учетом нормативного остывания от источника до точки поставки. Отклонение от заданного режима на источнике тепловой энергии предусматриваются не более:</w:t>
      </w:r>
    </w:p>
    <w:p w:rsidR="00652983" w:rsidRPr="00CF084F" w:rsidRDefault="00652983" w:rsidP="00652983">
      <w:pPr>
        <w:spacing w:after="0" w:line="240" w:lineRule="auto"/>
        <w:ind w:firstLine="567"/>
        <w:jc w:val="both"/>
        <w:rPr>
          <w:rFonts w:ascii="Times New Roman" w:hAnsi="Times New Roman" w:cs="Times New Roman"/>
        </w:rPr>
      </w:pPr>
      <w:r w:rsidRPr="00CF084F">
        <w:rPr>
          <w:rFonts w:ascii="Times New Roman" w:hAnsi="Times New Roman" w:cs="Times New Roman"/>
        </w:rPr>
        <w:t>- по температуре воды, поступающей в тепловую сеть, ±3%;</w:t>
      </w:r>
    </w:p>
    <w:p w:rsidR="00652983" w:rsidRPr="00CF084F" w:rsidRDefault="00652983" w:rsidP="00652983">
      <w:pPr>
        <w:spacing w:after="0" w:line="240" w:lineRule="auto"/>
        <w:ind w:firstLine="567"/>
        <w:jc w:val="both"/>
        <w:rPr>
          <w:rFonts w:ascii="Times New Roman" w:hAnsi="Times New Roman" w:cs="Times New Roman"/>
        </w:rPr>
      </w:pPr>
      <w:r w:rsidRPr="00CF084F">
        <w:rPr>
          <w:rFonts w:ascii="Times New Roman" w:hAnsi="Times New Roman" w:cs="Times New Roman"/>
        </w:rPr>
        <w:t>- по давлению в подающем трубопроводе, ±5%;</w:t>
      </w:r>
    </w:p>
    <w:p w:rsidR="00652983" w:rsidRPr="00CF084F" w:rsidRDefault="00652983" w:rsidP="00652983">
      <w:pPr>
        <w:spacing w:after="0" w:line="240" w:lineRule="auto"/>
        <w:ind w:firstLine="567"/>
        <w:jc w:val="both"/>
        <w:rPr>
          <w:rFonts w:ascii="Times New Roman" w:hAnsi="Times New Roman" w:cs="Times New Roman"/>
        </w:rPr>
      </w:pPr>
      <w:r w:rsidRPr="00CF084F">
        <w:rPr>
          <w:rFonts w:ascii="Times New Roman" w:hAnsi="Times New Roman" w:cs="Times New Roman"/>
        </w:rPr>
        <w:t>- по давлению в обратном трубопроводе, ±0,2 кгс/см2.</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 xml:space="preserve">2.1.3. </w:t>
      </w:r>
      <w:r w:rsidRPr="00CF084F">
        <w:rPr>
          <w:rFonts w:ascii="Times New Roman" w:eastAsia="Times New Roman" w:hAnsi="Times New Roman" w:cs="Times New Roman"/>
          <w:color w:val="000000"/>
        </w:rPr>
        <w:t>Обеспечивать надежность теплоснабжения Абонента до границы обслуживания тепловых сетей в соответствии с требованиями нормативно-технической документации и «Актом границы обслуживания и эксплуатационной ответственности тепловых сетей» (Приложение №3).</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2.1.4. Обеспечить безаварийную и бесперебойную работу объектов теплоснабжения.</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2.1.5. По просьбе Абонента рассматривать изменения условий Контракта в части контрактных тепловых нагрузок с учетом задолженности за потребленную тепловую энергию. Соответствующее письменное заявление Абонента должно быть представлено  «Поставщику» на рассмотрение не позднее, чем за 30 дней до начала расчетного периода, в котором предполагается изменение контрактных условий.</w:t>
      </w:r>
    </w:p>
    <w:p w:rsidR="00652983" w:rsidRPr="00CF084F" w:rsidRDefault="00652983" w:rsidP="00652983">
      <w:pPr>
        <w:pStyle w:val="a5"/>
        <w:spacing w:after="0" w:line="240" w:lineRule="auto"/>
        <w:ind w:left="0" w:firstLine="567"/>
        <w:jc w:val="both"/>
        <w:rPr>
          <w:rFonts w:ascii="Times New Roman" w:hAnsi="Times New Roman" w:cs="Times New Roman"/>
        </w:rPr>
      </w:pPr>
      <w:r w:rsidRPr="00CF084F">
        <w:rPr>
          <w:rFonts w:ascii="Times New Roman" w:hAnsi="Times New Roman" w:cs="Times New Roman"/>
        </w:rPr>
        <w:t xml:space="preserve">2.1.6. </w:t>
      </w:r>
      <w:r w:rsidRPr="00CF084F">
        <w:rPr>
          <w:rFonts w:ascii="Times New Roman" w:eastAsia="Times New Roman" w:hAnsi="Times New Roman" w:cs="Times New Roman"/>
          <w:color w:val="000000"/>
        </w:rPr>
        <w:t xml:space="preserve"> </w:t>
      </w:r>
      <w:r w:rsidRPr="00CF084F">
        <w:rPr>
          <w:rFonts w:ascii="Times New Roman" w:hAnsi="Times New Roman" w:cs="Times New Roman"/>
        </w:rPr>
        <w:t>Уведомлять Абонента о начале и сроках перерывов подачи тепловой энергии, либо уменьшении отпуска тепловой энергии:</w:t>
      </w:r>
    </w:p>
    <w:p w:rsidR="00652983" w:rsidRPr="00CF084F" w:rsidRDefault="00652983" w:rsidP="00652983">
      <w:pPr>
        <w:pStyle w:val="a5"/>
        <w:numPr>
          <w:ilvl w:val="0"/>
          <w:numId w:val="6"/>
        </w:numPr>
        <w:spacing w:after="0" w:line="240" w:lineRule="auto"/>
        <w:ind w:left="0" w:firstLine="567"/>
        <w:jc w:val="both"/>
        <w:rPr>
          <w:rFonts w:ascii="Times New Roman" w:hAnsi="Times New Roman" w:cs="Times New Roman"/>
        </w:rPr>
      </w:pPr>
      <w:r w:rsidRPr="00CF084F">
        <w:rPr>
          <w:rFonts w:ascii="Times New Roman" w:hAnsi="Times New Roman" w:cs="Times New Roman"/>
        </w:rPr>
        <w:t xml:space="preserve">не менее, чем за 10 дней в </w:t>
      </w:r>
      <w:proofErr w:type="spellStart"/>
      <w:r w:rsidRPr="00CF084F">
        <w:rPr>
          <w:rFonts w:ascii="Times New Roman" w:hAnsi="Times New Roman" w:cs="Times New Roman"/>
        </w:rPr>
        <w:t>межотопительный</w:t>
      </w:r>
      <w:proofErr w:type="spellEnd"/>
      <w:r w:rsidRPr="00CF084F">
        <w:rPr>
          <w:rFonts w:ascii="Times New Roman" w:hAnsi="Times New Roman" w:cs="Times New Roman"/>
        </w:rPr>
        <w:t xml:space="preserve"> период - при проведении плановых испытаний и ремонтных работ;</w:t>
      </w:r>
    </w:p>
    <w:p w:rsidR="00652983" w:rsidRPr="00CF084F" w:rsidRDefault="00652983" w:rsidP="00652983">
      <w:pPr>
        <w:pStyle w:val="a5"/>
        <w:numPr>
          <w:ilvl w:val="0"/>
          <w:numId w:val="6"/>
        </w:numPr>
        <w:spacing w:after="0" w:line="240" w:lineRule="auto"/>
        <w:ind w:left="0" w:firstLine="567"/>
        <w:jc w:val="both"/>
        <w:rPr>
          <w:rFonts w:ascii="Times New Roman" w:hAnsi="Times New Roman" w:cs="Times New Roman"/>
        </w:rPr>
      </w:pPr>
      <w:r w:rsidRPr="00CF084F">
        <w:rPr>
          <w:rFonts w:ascii="Times New Roman" w:hAnsi="Times New Roman" w:cs="Times New Roman"/>
        </w:rPr>
        <w:t>не менее, чем за 24 часов в любое время года - при проведении внеплановых ремонтов;</w:t>
      </w:r>
    </w:p>
    <w:p w:rsidR="00652983" w:rsidRPr="00CF084F" w:rsidRDefault="00652983" w:rsidP="00652983">
      <w:pPr>
        <w:pStyle w:val="a5"/>
        <w:numPr>
          <w:ilvl w:val="0"/>
          <w:numId w:val="6"/>
        </w:numPr>
        <w:spacing w:after="0" w:line="240" w:lineRule="auto"/>
        <w:ind w:left="0" w:firstLine="567"/>
        <w:jc w:val="both"/>
        <w:rPr>
          <w:rFonts w:ascii="Times New Roman" w:hAnsi="Times New Roman" w:cs="Times New Roman"/>
        </w:rPr>
      </w:pPr>
      <w:r w:rsidRPr="00CF084F">
        <w:rPr>
          <w:rFonts w:ascii="Times New Roman" w:hAnsi="Times New Roman" w:cs="Times New Roman"/>
        </w:rPr>
        <w:t>в течение 1 часа после введения ограничения или перерыва - в случае аварийной ситуации.</w:t>
      </w:r>
    </w:p>
    <w:p w:rsidR="00652983" w:rsidRPr="00CF084F" w:rsidRDefault="00652983" w:rsidP="00652983">
      <w:pPr>
        <w:pStyle w:val="a8"/>
        <w:spacing w:after="0" w:line="240" w:lineRule="auto"/>
        <w:ind w:left="0" w:firstLine="567"/>
        <w:jc w:val="both"/>
        <w:rPr>
          <w:rFonts w:ascii="Times New Roman" w:hAnsi="Times New Roman" w:cs="Times New Roman"/>
        </w:rPr>
      </w:pPr>
      <w:r w:rsidRPr="00CF084F">
        <w:rPr>
          <w:rFonts w:ascii="Times New Roman" w:hAnsi="Times New Roman" w:cs="Times New Roman"/>
        </w:rPr>
        <w:t xml:space="preserve">2.1.7. Предъявлять ежемесячно Абоненту в срок </w:t>
      </w:r>
      <w:r w:rsidRPr="00CF084F">
        <w:rPr>
          <w:rFonts w:ascii="Times New Roman" w:hAnsi="Times New Roman" w:cs="Times New Roman"/>
          <w:b/>
        </w:rPr>
        <w:t>не позднее 5 числа</w:t>
      </w:r>
      <w:r w:rsidRPr="00CF084F">
        <w:rPr>
          <w:rFonts w:ascii="Times New Roman" w:hAnsi="Times New Roman" w:cs="Times New Roman"/>
        </w:rPr>
        <w:t xml:space="preserve"> отчетного месяца, УПД (универсальный передаточный  документ).</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2.1.8.</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Производить регулирование отпуска тепловой энергии на источнике теплоты в зависимости от температуры наружного воздуха.</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2.1.9.</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Взимать плату за тепловую энергию и теплоноситель по тарифам, утвержденным в установленном законом порядке, и на условиях, установленных настоящим контрактом.</w:t>
      </w:r>
    </w:p>
    <w:p w:rsidR="00652983" w:rsidRPr="00CF084F" w:rsidRDefault="00652983" w:rsidP="00CF084F">
      <w:pPr>
        <w:shd w:val="clear" w:color="auto" w:fill="FFFFFF"/>
        <w:tabs>
          <w:tab w:val="left" w:pos="1276"/>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2.1.10.</w:t>
      </w:r>
      <w:r w:rsid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 xml:space="preserve">Выполнять иные обязательства, предусмотренные настоящим контрактом и действующим законодательством РФ,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в случае, если </w:t>
      </w:r>
      <w:proofErr w:type="spellStart"/>
      <w:r w:rsidRPr="00CF084F">
        <w:rPr>
          <w:rFonts w:ascii="Times New Roman" w:eastAsia="Times New Roman" w:hAnsi="Times New Roman" w:cs="Times New Roman"/>
          <w:color w:val="000000"/>
        </w:rPr>
        <w:t>теплопотребляющие</w:t>
      </w:r>
      <w:proofErr w:type="spellEnd"/>
      <w:r w:rsidRPr="00CF084F">
        <w:rPr>
          <w:rFonts w:ascii="Times New Roman" w:eastAsia="Times New Roman" w:hAnsi="Times New Roman" w:cs="Times New Roman"/>
          <w:color w:val="000000"/>
        </w:rPr>
        <w:t xml:space="preserve"> объекты Абонента расположены в многоквартирных домах.</w:t>
      </w:r>
    </w:p>
    <w:p w:rsidR="00652983" w:rsidRPr="00CF084F" w:rsidRDefault="00652983" w:rsidP="00652983">
      <w:pPr>
        <w:pStyle w:val="ConsPlusNormal"/>
        <w:ind w:firstLine="567"/>
        <w:jc w:val="both"/>
        <w:rPr>
          <w:rFonts w:ascii="Times New Roman" w:hAnsi="Times New Roman" w:cs="Times New Roman"/>
          <w:b/>
          <w:szCs w:val="22"/>
        </w:rPr>
      </w:pPr>
      <w:r w:rsidRPr="00CF084F">
        <w:rPr>
          <w:rFonts w:ascii="Times New Roman" w:hAnsi="Times New Roman" w:cs="Times New Roman"/>
          <w:b/>
          <w:szCs w:val="22"/>
        </w:rPr>
        <w:t>2.2. Абонент обязуется:</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2.2.1. Оплачивать тепловую энергию за расчетный период (месяц) в установленный настоящим Контрактом срок.</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2.2.2. Принимать поставляемую «Поставщиком» тепловую энергию в количестве и с тепловыми нагрузками, установленными в настоящем Контракте.</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 xml:space="preserve">2.2.3. </w:t>
      </w:r>
      <w:r w:rsidRPr="00CF084F">
        <w:rPr>
          <w:rFonts w:ascii="Times New Roman" w:eastAsia="Times New Roman" w:hAnsi="Times New Roman" w:cs="Times New Roman"/>
          <w:color w:val="000000"/>
        </w:rPr>
        <w:t>Обеспечивать беспрепятственный допуск и оказывать содействие представителям «Поставщика» к тепловым установкам и приборам учета для проведения мероприятий, изложенных в п.2.3.7 и п.2.3.8 настоящего контракта.</w:t>
      </w:r>
    </w:p>
    <w:p w:rsidR="00652983" w:rsidRPr="00CF084F" w:rsidRDefault="00652983" w:rsidP="00652983">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2.2.4. Обеспечивать сохранность установленных на тепловом вводе приборов учета и автоматики, пломб на отключенных теплоиспользующих установках.</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2.2.5. Ежегодно производить ремонт, наладку, </w:t>
      </w:r>
      <w:proofErr w:type="spellStart"/>
      <w:r w:rsidRPr="00CF084F">
        <w:rPr>
          <w:rFonts w:ascii="Times New Roman" w:hAnsi="Times New Roman" w:cs="Times New Roman"/>
          <w:szCs w:val="22"/>
        </w:rPr>
        <w:t>теплопотребляющего</w:t>
      </w:r>
      <w:proofErr w:type="spellEnd"/>
      <w:r w:rsidRPr="00CF084F">
        <w:rPr>
          <w:rFonts w:ascii="Times New Roman" w:hAnsi="Times New Roman" w:cs="Times New Roman"/>
          <w:szCs w:val="22"/>
        </w:rPr>
        <w:t xml:space="preserve"> оборудования, тепловых сетей. </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2.2.6. Согласовывать с «Поставщиком» любые отключения и включения систем теплопотребления, а также работы по реконструкции тепловых сетей и систем теплопотребления.</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2.2.7. Производить запуск теплоносителя при отсутствии задолженности за потребленную тепловую энергию после осмотра технического состояния </w:t>
      </w:r>
      <w:proofErr w:type="spellStart"/>
      <w:r w:rsidRPr="00CF084F">
        <w:rPr>
          <w:rFonts w:ascii="Times New Roman" w:hAnsi="Times New Roman" w:cs="Times New Roman"/>
          <w:szCs w:val="22"/>
        </w:rPr>
        <w:t>теплопотребляющих</w:t>
      </w:r>
      <w:proofErr w:type="spellEnd"/>
      <w:r w:rsidRPr="00CF084F">
        <w:rPr>
          <w:rFonts w:ascii="Times New Roman" w:hAnsi="Times New Roman" w:cs="Times New Roman"/>
          <w:szCs w:val="22"/>
        </w:rPr>
        <w:t xml:space="preserve"> установок и тепловых сетей и получения акта готовности.</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lastRenderedPageBreak/>
        <w:t>2.2.8.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2.2.9. При необходимости изменения тепловой нагрузки, предусмотренной настоящим Контрактом, не позднее, чем за 90 (девяносто) дней до начала расчетного периода представлять «Поставщику» документы для внесения соответствующих изменений в настоящий Контракт.</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 xml:space="preserve">2.2.10. </w:t>
      </w:r>
      <w:r w:rsidRPr="00CF084F">
        <w:rPr>
          <w:rFonts w:ascii="Times New Roman" w:eastAsia="Times New Roman" w:hAnsi="Times New Roman" w:cs="Times New Roman"/>
          <w:color w:val="000000"/>
        </w:rPr>
        <w:t xml:space="preserve">Сообщать «Поставщику» письменно в 5-ти </w:t>
      </w:r>
      <w:proofErr w:type="spellStart"/>
      <w:r w:rsidRPr="00CF084F">
        <w:rPr>
          <w:rFonts w:ascii="Times New Roman" w:eastAsia="Times New Roman" w:hAnsi="Times New Roman" w:cs="Times New Roman"/>
          <w:color w:val="000000"/>
        </w:rPr>
        <w:t>дневный</w:t>
      </w:r>
      <w:proofErr w:type="spellEnd"/>
      <w:r w:rsidRPr="00CF084F">
        <w:rPr>
          <w:rFonts w:ascii="Times New Roman" w:eastAsia="Times New Roman" w:hAnsi="Times New Roman" w:cs="Times New Roman"/>
          <w:color w:val="000000"/>
        </w:rPr>
        <w:t xml:space="preserve"> срок обо всех изменениях наименования Абонента, ведомственной принадлежности, изменениях банковских и других реквизитов, влияющих на надлежащее исполнение настоящего контракта, с представлением подтверждающих документов.</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2.2.11. При выезде из занимаемого помещения или прекращении деятельности за 15 (пятнадцать) рабочих дней письменно (телеграмма, факс, телекс) сообщить «Поставщику» о расторжении настоящего Контракта и произвести полный расчет за </w:t>
      </w:r>
      <w:proofErr w:type="spellStart"/>
      <w:r w:rsidRPr="00CF084F">
        <w:rPr>
          <w:rFonts w:ascii="Times New Roman" w:hAnsi="Times New Roman" w:cs="Times New Roman"/>
          <w:szCs w:val="22"/>
        </w:rPr>
        <w:t>теплоэнергию</w:t>
      </w:r>
      <w:proofErr w:type="spellEnd"/>
      <w:r w:rsidRPr="00CF084F">
        <w:rPr>
          <w:rFonts w:ascii="Times New Roman" w:hAnsi="Times New Roman" w:cs="Times New Roman"/>
          <w:szCs w:val="22"/>
        </w:rPr>
        <w:t xml:space="preserve"> по день выезда из помещения или прекращения деятельности предприятия Абонента соответственно.</w:t>
      </w:r>
    </w:p>
    <w:p w:rsidR="00652983" w:rsidRPr="00CF084F" w:rsidRDefault="00652983" w:rsidP="00652983">
      <w:pPr>
        <w:pStyle w:val="21"/>
        <w:ind w:firstLine="567"/>
        <w:jc w:val="both"/>
        <w:rPr>
          <w:bCs/>
          <w:sz w:val="22"/>
          <w:szCs w:val="22"/>
        </w:rPr>
      </w:pPr>
      <w:r w:rsidRPr="00CF084F">
        <w:rPr>
          <w:sz w:val="22"/>
          <w:szCs w:val="22"/>
        </w:rPr>
        <w:t>2.2.12.</w:t>
      </w:r>
      <w:r w:rsidRPr="00CF084F">
        <w:rPr>
          <w:bCs/>
          <w:sz w:val="22"/>
          <w:szCs w:val="22"/>
        </w:rPr>
        <w:t xml:space="preserve"> Ежемесячно </w:t>
      </w:r>
      <w:r w:rsidRPr="00CF084F">
        <w:rPr>
          <w:b/>
          <w:bCs/>
          <w:sz w:val="22"/>
          <w:szCs w:val="22"/>
        </w:rPr>
        <w:t>в срок до 5 числа</w:t>
      </w:r>
      <w:r w:rsidRPr="00CF084F">
        <w:rPr>
          <w:bCs/>
          <w:sz w:val="22"/>
          <w:szCs w:val="22"/>
        </w:rPr>
        <w:t xml:space="preserve"> месяца, следующего за отчетным, получать у «Поставщика» УПД за  отчетный  месяц. В случае неполучения Абонентом  УПД, датой  получения их Абонентом считается  дата  выписки  документов «Поставщиком».</w:t>
      </w:r>
    </w:p>
    <w:p w:rsidR="00652983" w:rsidRPr="00CF084F" w:rsidRDefault="00652983" w:rsidP="00652983">
      <w:pPr>
        <w:pStyle w:val="21"/>
        <w:ind w:firstLine="567"/>
        <w:jc w:val="both"/>
        <w:rPr>
          <w:bCs/>
          <w:sz w:val="22"/>
          <w:szCs w:val="22"/>
        </w:rPr>
      </w:pPr>
      <w:r w:rsidRPr="00CF084F">
        <w:rPr>
          <w:bCs/>
          <w:sz w:val="22"/>
          <w:szCs w:val="22"/>
        </w:rPr>
        <w:t xml:space="preserve">Ежемесячно </w:t>
      </w:r>
      <w:r w:rsidRPr="00CF084F">
        <w:rPr>
          <w:b/>
          <w:bCs/>
          <w:sz w:val="22"/>
          <w:szCs w:val="22"/>
        </w:rPr>
        <w:t>в срок до 15 числа</w:t>
      </w:r>
      <w:r w:rsidRPr="00CF084F">
        <w:rPr>
          <w:bCs/>
          <w:sz w:val="22"/>
          <w:szCs w:val="22"/>
        </w:rPr>
        <w:t xml:space="preserve"> месяца, следующего за отчетным, возвращать «Поставщику» подписанный УПД. В случае не возврата УПД и неполучения письменных претензий в указанный срок, объемы оказанных услуг за отчетный месяц считаются принятыми и подлежат оплате в полном объеме. </w:t>
      </w:r>
    </w:p>
    <w:p w:rsidR="00652983" w:rsidRPr="00CF084F" w:rsidRDefault="00652983" w:rsidP="00652983">
      <w:pPr>
        <w:pStyle w:val="23"/>
        <w:spacing w:after="0" w:line="240" w:lineRule="auto"/>
        <w:ind w:left="0" w:firstLine="567"/>
        <w:jc w:val="both"/>
        <w:rPr>
          <w:rFonts w:ascii="Times New Roman" w:hAnsi="Times New Roman" w:cs="Times New Roman"/>
        </w:rPr>
      </w:pPr>
      <w:r w:rsidRPr="00CF084F">
        <w:rPr>
          <w:rFonts w:ascii="Times New Roman" w:hAnsi="Times New Roman" w:cs="Times New Roman"/>
        </w:rPr>
        <w:t>2.2.13. Возвращать теплоноситель в полном объеме с соответствующим качеством и температурой в соответствии с температурным графиком.</w:t>
      </w:r>
    </w:p>
    <w:p w:rsidR="00652983" w:rsidRPr="00CF084F" w:rsidRDefault="00652983" w:rsidP="00652983">
      <w:pPr>
        <w:pStyle w:val="23"/>
        <w:tabs>
          <w:tab w:val="left" w:pos="1418"/>
        </w:tabs>
        <w:spacing w:after="0" w:line="240" w:lineRule="auto"/>
        <w:ind w:left="0" w:firstLine="567"/>
        <w:jc w:val="both"/>
        <w:rPr>
          <w:rFonts w:ascii="Times New Roman" w:hAnsi="Times New Roman" w:cs="Times New Roman"/>
        </w:rPr>
      </w:pPr>
      <w:r w:rsidRPr="00CF084F">
        <w:rPr>
          <w:rFonts w:ascii="Times New Roman" w:hAnsi="Times New Roman" w:cs="Times New Roman"/>
        </w:rPr>
        <w:t xml:space="preserve">2.2.14. Приобретать средства измерений </w:t>
      </w:r>
      <w:proofErr w:type="spellStart"/>
      <w:r w:rsidRPr="00CF084F">
        <w:rPr>
          <w:rFonts w:ascii="Times New Roman" w:hAnsi="Times New Roman" w:cs="Times New Roman"/>
        </w:rPr>
        <w:t>теплоэнергии</w:t>
      </w:r>
      <w:proofErr w:type="spellEnd"/>
      <w:r w:rsidRPr="00CF084F">
        <w:rPr>
          <w:rFonts w:ascii="Times New Roman" w:hAnsi="Times New Roman" w:cs="Times New Roman"/>
        </w:rPr>
        <w:t xml:space="preserve">, соответствующие требованиям действующих нормативных документов, разрешенные органами Госстандарта России, и содержать их в своем хозяйственном ведении и обслуживании.   </w:t>
      </w:r>
    </w:p>
    <w:p w:rsidR="00652983" w:rsidRPr="00CF084F" w:rsidRDefault="00652983" w:rsidP="00652983">
      <w:pPr>
        <w:pStyle w:val="23"/>
        <w:spacing w:after="0" w:line="240" w:lineRule="auto"/>
        <w:ind w:left="0" w:firstLine="567"/>
        <w:jc w:val="both"/>
        <w:rPr>
          <w:rFonts w:ascii="Times New Roman" w:hAnsi="Times New Roman" w:cs="Times New Roman"/>
        </w:rPr>
      </w:pPr>
      <w:r w:rsidRPr="00CF084F">
        <w:rPr>
          <w:rFonts w:ascii="Times New Roman" w:hAnsi="Times New Roman" w:cs="Times New Roman"/>
        </w:rPr>
        <w:t>2.2.15. Производить поверку приборов учета  на основании, паспортных данных этих приборов, включенных в государственный реестр средств измерений.</w:t>
      </w:r>
    </w:p>
    <w:p w:rsidR="00652983" w:rsidRPr="00CF084F" w:rsidRDefault="00652983" w:rsidP="00652983">
      <w:pPr>
        <w:pStyle w:val="23"/>
        <w:spacing w:after="0" w:line="240" w:lineRule="auto"/>
        <w:ind w:left="0" w:firstLine="567"/>
        <w:jc w:val="both"/>
        <w:rPr>
          <w:rFonts w:ascii="Times New Roman" w:hAnsi="Times New Roman" w:cs="Times New Roman"/>
        </w:rPr>
      </w:pPr>
      <w:r w:rsidRPr="00CF084F">
        <w:rPr>
          <w:rFonts w:ascii="Times New Roman" w:hAnsi="Times New Roman" w:cs="Times New Roman"/>
        </w:rPr>
        <w:t>2.2.16. Ежеквартально до 20-го числа месяца, следующего за расчётным кварталом, а также по мере необходимости совместно с «Поставщиком» оформить акт сверки задолженности за потребленные ресурсы. Акт сверки задолженности подписывается от имени Абонента главным бухгалтером и руководителем либо лицом, уполномоченным действовать от имени Абонента по доверенности (копия вышеуказанной доверенности должна быть приложена к Акту).</w:t>
      </w:r>
    </w:p>
    <w:p w:rsidR="00652983" w:rsidRPr="00CF084F" w:rsidRDefault="00652983" w:rsidP="00652983">
      <w:pPr>
        <w:widowControl w:val="0"/>
        <w:spacing w:after="0" w:line="240" w:lineRule="auto"/>
        <w:ind w:firstLine="567"/>
        <w:jc w:val="both"/>
        <w:rPr>
          <w:rFonts w:ascii="Times New Roman" w:eastAsia="MS Mincho" w:hAnsi="Times New Roman" w:cs="Times New Roman"/>
        </w:rPr>
      </w:pPr>
      <w:r w:rsidRPr="00CF084F">
        <w:rPr>
          <w:rFonts w:ascii="Times New Roman" w:hAnsi="Times New Roman" w:cs="Times New Roman"/>
        </w:rPr>
        <w:t>2.2.17.</w:t>
      </w:r>
      <w:r w:rsidRPr="00CF084F">
        <w:rPr>
          <w:rFonts w:ascii="Times New Roman" w:eastAsia="MS Mincho" w:hAnsi="Times New Roman" w:cs="Times New Roman"/>
        </w:rPr>
        <w:t xml:space="preserve"> Содержать в технически исправном состоянии тепловые сети, находящиеся на его балансе и в случае допущения утечки тепловой энергии по его вине, произвести возмещение расходов «Поставщика» возникших в связи с устранением последствий утечки.</w:t>
      </w:r>
    </w:p>
    <w:p w:rsidR="00652983" w:rsidRPr="00CF084F" w:rsidRDefault="00652983" w:rsidP="00652983">
      <w:pPr>
        <w:widowControl w:val="0"/>
        <w:spacing w:after="0" w:line="240" w:lineRule="auto"/>
        <w:ind w:firstLine="567"/>
        <w:jc w:val="both"/>
        <w:rPr>
          <w:rFonts w:ascii="Times New Roman" w:hAnsi="Times New Roman" w:cs="Times New Roman"/>
        </w:rPr>
      </w:pPr>
      <w:r w:rsidRPr="00CF084F">
        <w:rPr>
          <w:rFonts w:ascii="Times New Roman" w:eastAsia="MS Mincho" w:hAnsi="Times New Roman" w:cs="Times New Roman"/>
        </w:rPr>
        <w:t>2.2.18.</w:t>
      </w:r>
      <w:r w:rsidRPr="00CF084F">
        <w:rPr>
          <w:rFonts w:ascii="Times New Roman" w:hAnsi="Times New Roman" w:cs="Times New Roman"/>
        </w:rPr>
        <w:t xml:space="preserve"> Подготовить к началу отопительного периода тепловые сети и </w:t>
      </w:r>
      <w:proofErr w:type="spellStart"/>
      <w:r w:rsidRPr="00CF084F">
        <w:rPr>
          <w:rFonts w:ascii="Times New Roman" w:hAnsi="Times New Roman" w:cs="Times New Roman"/>
        </w:rPr>
        <w:t>теплопотребляющие</w:t>
      </w:r>
      <w:proofErr w:type="spellEnd"/>
      <w:r w:rsidRPr="00CF084F">
        <w:rPr>
          <w:rFonts w:ascii="Times New Roman" w:hAnsi="Times New Roman" w:cs="Times New Roman"/>
        </w:rPr>
        <w:t xml:space="preserve"> установки к работе в зимних условиях и получить Паспорт  (Акт) готовности к работе в отопительный период в установленном порядке. «Поставщик» возобновляет отпуск тепловой энергии и теплоносителя в начале отопительного периода только после предъявления Абонентом утвержденного в установленном порядке Паспорта  (Акта) готовности к работе в отопительный период </w:t>
      </w:r>
      <w:proofErr w:type="spellStart"/>
      <w:r w:rsidRPr="00CF084F">
        <w:rPr>
          <w:rFonts w:ascii="Times New Roman" w:hAnsi="Times New Roman" w:cs="Times New Roman"/>
        </w:rPr>
        <w:t>теплопотребляющих</w:t>
      </w:r>
      <w:proofErr w:type="spellEnd"/>
      <w:r w:rsidRPr="00CF084F">
        <w:rPr>
          <w:rFonts w:ascii="Times New Roman" w:hAnsi="Times New Roman" w:cs="Times New Roman"/>
        </w:rPr>
        <w:t xml:space="preserve"> установок и тепловых сетей, эксплуатируемых непосредственно им или нанятой специализированной организацией.</w:t>
      </w:r>
    </w:p>
    <w:p w:rsidR="00652983" w:rsidRPr="00CF084F" w:rsidRDefault="00652983" w:rsidP="00652983">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2.2.19. Выполнять промывку тепловых сетей и внутренних систем теплопотребления в случаях, предусмотренных «Правилами технической эксплуатации тепловых энергоустановок» от 02.04.2003г. № 4358</w:t>
      </w:r>
    </w:p>
    <w:p w:rsidR="00652983" w:rsidRPr="00CF084F" w:rsidRDefault="00652983" w:rsidP="00652983">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2.2.20. Осуществлять обслуживание тепловых энергоустановок персоналом, прошедшим специальное обучение и имеющим соответствующие удостоверения.</w:t>
      </w:r>
    </w:p>
    <w:p w:rsidR="00652983" w:rsidRPr="00CF084F" w:rsidRDefault="00652983" w:rsidP="00652983">
      <w:pPr>
        <w:widowControl w:val="0"/>
        <w:spacing w:after="0" w:line="240" w:lineRule="auto"/>
        <w:ind w:firstLine="567"/>
        <w:jc w:val="both"/>
        <w:rPr>
          <w:rFonts w:ascii="Times New Roman" w:hAnsi="Times New Roman" w:cs="Times New Roman"/>
        </w:rPr>
      </w:pPr>
      <w:r w:rsidRPr="00CF084F">
        <w:rPr>
          <w:rFonts w:ascii="Times New Roman" w:hAnsi="Times New Roman" w:cs="Times New Roman"/>
        </w:rPr>
        <w:t>2.2.21. При использовании подвальных или полуподвальных помещений для хранения материальных ценностей выполнять за свой счет мероприятия, исключающие попадание воды в подвальные помещения из наружных тепловых сетей</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2.2.22.</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Производить изменение схемы и оборудования индивидуальных тепловых пунктов по согласованию с «Поставщиком».</w:t>
      </w:r>
    </w:p>
    <w:p w:rsidR="00652983" w:rsidRPr="00CF084F" w:rsidRDefault="00652983" w:rsidP="00652983">
      <w:pPr>
        <w:shd w:val="clear" w:color="auto" w:fill="FFFFFF"/>
        <w:tabs>
          <w:tab w:val="left" w:pos="851"/>
          <w:tab w:val="left" w:pos="1276"/>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2.2.23.</w:t>
      </w:r>
      <w:r w:rsidRPr="00CF084F">
        <w:rPr>
          <w:rFonts w:ascii="Times New Roman" w:hAnsi="Times New Roman" w:cs="Times New Roman"/>
          <w:color w:val="000000"/>
        </w:rPr>
        <w:tab/>
      </w:r>
      <w:r w:rsidRPr="00CF084F">
        <w:rPr>
          <w:rFonts w:ascii="Times New Roman" w:eastAsia="Times New Roman" w:hAnsi="Times New Roman" w:cs="Times New Roman"/>
          <w:color w:val="000000"/>
        </w:rPr>
        <w:t>Обеспечивать выполнение заданий «Поставщика» при вводе ограничения потребления и временно прекращении подачи тепловой энергии при возникновении недостатка тепловой энергии у «Поставщика», а также в случае необходимости принятия неотложных мер по предотвращению и ликвидации аварии в системе теплоснабжения «Поставщика» (п.3 ст.546 ГК РФ).</w:t>
      </w:r>
    </w:p>
    <w:p w:rsidR="00652983" w:rsidRPr="00CF084F" w:rsidRDefault="00652983" w:rsidP="00652983">
      <w:pPr>
        <w:shd w:val="clear" w:color="auto" w:fill="FFFFFF"/>
        <w:tabs>
          <w:tab w:val="left" w:pos="1276"/>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lastRenderedPageBreak/>
        <w:t>2.2.24.</w:t>
      </w:r>
      <w:r w:rsidRPr="00CF084F">
        <w:rPr>
          <w:rFonts w:ascii="Times New Roman" w:hAnsi="Times New Roman" w:cs="Times New Roman"/>
          <w:color w:val="000000"/>
        </w:rPr>
        <w:tab/>
      </w:r>
      <w:r w:rsidRPr="00CF084F">
        <w:rPr>
          <w:rFonts w:ascii="Times New Roman" w:eastAsia="Times New Roman" w:hAnsi="Times New Roman" w:cs="Times New Roman"/>
          <w:color w:val="000000"/>
        </w:rPr>
        <w:t>Исполнять предписания «Поставщика», касающиеся вопросов технической эксплуатации систем  теплопотребления.</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2.2.25.</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Передавать энергию, принятую им от «Поставщика» через присоединенную сеть, другому лицу (</w:t>
      </w:r>
      <w:proofErr w:type="spellStart"/>
      <w:r w:rsidRPr="00CF084F">
        <w:rPr>
          <w:rFonts w:ascii="Times New Roman" w:eastAsia="Times New Roman" w:hAnsi="Times New Roman" w:cs="Times New Roman"/>
          <w:color w:val="000000"/>
        </w:rPr>
        <w:t>субабоненту</w:t>
      </w:r>
      <w:proofErr w:type="spellEnd"/>
      <w:r w:rsidRPr="00CF084F">
        <w:rPr>
          <w:rFonts w:ascii="Times New Roman" w:eastAsia="Times New Roman" w:hAnsi="Times New Roman" w:cs="Times New Roman"/>
          <w:color w:val="000000"/>
        </w:rPr>
        <w:t xml:space="preserve">) только с согласия «Поставщика» (ст.545 ГК РФ). Представлять «Поставщику» сведения о </w:t>
      </w:r>
      <w:proofErr w:type="spellStart"/>
      <w:r w:rsidRPr="00CF084F">
        <w:rPr>
          <w:rFonts w:ascii="Times New Roman" w:eastAsia="Times New Roman" w:hAnsi="Times New Roman" w:cs="Times New Roman"/>
          <w:color w:val="000000"/>
        </w:rPr>
        <w:t>субабонентах</w:t>
      </w:r>
      <w:proofErr w:type="spellEnd"/>
      <w:r w:rsidRPr="00CF084F">
        <w:rPr>
          <w:rFonts w:ascii="Times New Roman" w:eastAsia="Times New Roman" w:hAnsi="Times New Roman" w:cs="Times New Roman"/>
          <w:color w:val="000000"/>
        </w:rPr>
        <w:t>.</w:t>
      </w:r>
    </w:p>
    <w:p w:rsidR="00652983" w:rsidRPr="00CF084F" w:rsidRDefault="00652983" w:rsidP="00652983">
      <w:pPr>
        <w:shd w:val="clear" w:color="auto" w:fill="FFFFFF"/>
        <w:tabs>
          <w:tab w:val="left" w:pos="1134"/>
          <w:tab w:val="left" w:pos="1276"/>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2.2.26.</w:t>
      </w:r>
      <w:r w:rsidRPr="00CF084F">
        <w:rPr>
          <w:rFonts w:ascii="Times New Roman" w:hAnsi="Times New Roman" w:cs="Times New Roman"/>
          <w:color w:val="000000"/>
        </w:rPr>
        <w:tab/>
      </w:r>
      <w:r w:rsidRPr="00CF084F">
        <w:rPr>
          <w:rFonts w:ascii="Times New Roman" w:eastAsia="Times New Roman" w:hAnsi="Times New Roman" w:cs="Times New Roman"/>
          <w:color w:val="000000"/>
        </w:rPr>
        <w:t xml:space="preserve">Представлять в  течение 10 рабочих дней  после заключения  контракта в «Поставщику» документ, определяющий лицо, ответственное за эксплуатацию принадлежащих Абоненту тепловых сетей, </w:t>
      </w:r>
      <w:proofErr w:type="spellStart"/>
      <w:r w:rsidRPr="00CF084F">
        <w:rPr>
          <w:rFonts w:ascii="Times New Roman" w:eastAsia="Times New Roman" w:hAnsi="Times New Roman" w:cs="Times New Roman"/>
          <w:color w:val="000000"/>
        </w:rPr>
        <w:t>теплопотребляющего</w:t>
      </w:r>
      <w:proofErr w:type="spellEnd"/>
      <w:r w:rsidRPr="00CF084F">
        <w:rPr>
          <w:rFonts w:ascii="Times New Roman" w:eastAsia="Times New Roman" w:hAnsi="Times New Roman" w:cs="Times New Roman"/>
          <w:color w:val="000000"/>
        </w:rPr>
        <w:t xml:space="preserve"> оборудования, приборов учета тепловой энергии и теплоносителя.</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2.2.27.</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Не превышать тепловую нагрузку более контрактной величины. В случае превышения контрактной величины потребления тепловой энергии путем самовольного подключения Абонентом дополнительных (не предусмотренных настоящим контрактом) систем теплопотребления, водоразборных приборов Абонент уплачивает «Поставщику» пятикратную стоимость тепловой энергии, потребленной с использованием этих систем и приборов, за период со дня предшествующей проверки систем (но не более трех лет), при отсутствии таковой – с начала текущего отопительного сезона, по тарифам, действующим на момент обнаружения подключения, до устранения нарушения путем подключения дополнительной нагрузки в порядке, установленном действующим законодательством РФ. При этом количество тепловой энергии на отопление определяется в соответствии с действующим законодательством РФ. Количество теплоносителя определяется по пропускной способности подающего трубопровода при круглосуточном его действии и скорости сетевой воды 1,2 м/с, а количество тепловой энергии, переданной этим теплоносителем, в соответствии с температурным графиком.</w:t>
      </w:r>
    </w:p>
    <w:p w:rsidR="00652983" w:rsidRPr="00CF084F" w:rsidRDefault="00652983" w:rsidP="00652983">
      <w:pPr>
        <w:spacing w:after="0" w:line="240" w:lineRule="auto"/>
        <w:ind w:firstLine="567"/>
        <w:jc w:val="both"/>
        <w:rPr>
          <w:rFonts w:ascii="Times New Roman" w:hAnsi="Times New Roman" w:cs="Times New Roman"/>
        </w:rPr>
      </w:pPr>
      <w:r w:rsidRPr="00CF084F">
        <w:rPr>
          <w:rFonts w:ascii="Times New Roman" w:eastAsia="Times New Roman" w:hAnsi="Times New Roman" w:cs="Times New Roman"/>
          <w:color w:val="000000"/>
        </w:rPr>
        <w:t>2.2.28.</w:t>
      </w:r>
      <w:r w:rsidRPr="00CF084F">
        <w:rPr>
          <w:rFonts w:ascii="Times New Roman" w:hAnsi="Times New Roman" w:cs="Times New Roman"/>
        </w:rPr>
        <w:t xml:space="preserve"> Предоставлять  не менее  чем  за 90 дней  до окончания срока действия настоящего Контракта  заявку на величину потребления тепловой энергии на новый год.</w:t>
      </w:r>
    </w:p>
    <w:p w:rsidR="00652983" w:rsidRPr="00CF084F" w:rsidRDefault="00652983" w:rsidP="00652983">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 xml:space="preserve">2.2.29.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w:t>
      </w:r>
      <w:proofErr w:type="spellStart"/>
      <w:r w:rsidRPr="00CF084F">
        <w:rPr>
          <w:rFonts w:ascii="Times New Roman" w:hAnsi="Times New Roman" w:cs="Times New Roman"/>
        </w:rPr>
        <w:t>теплопотребляющих</w:t>
      </w:r>
      <w:proofErr w:type="spellEnd"/>
      <w:r w:rsidRPr="00CF084F">
        <w:rPr>
          <w:rFonts w:ascii="Times New Roman" w:hAnsi="Times New Roman" w:cs="Times New Roman"/>
        </w:rPr>
        <w:t xml:space="preserve"> установок.   Поддерживать давление в обратном трубопроводе со стороны </w:t>
      </w:r>
      <w:proofErr w:type="spellStart"/>
      <w:r w:rsidRPr="00CF084F">
        <w:rPr>
          <w:rFonts w:ascii="Times New Roman" w:hAnsi="Times New Roman" w:cs="Times New Roman"/>
        </w:rPr>
        <w:t>теплопотребляющих</w:t>
      </w:r>
      <w:proofErr w:type="spellEnd"/>
      <w:r w:rsidRPr="00CF084F">
        <w:rPr>
          <w:rFonts w:ascii="Times New Roman" w:hAnsi="Times New Roman" w:cs="Times New Roman"/>
        </w:rPr>
        <w:t xml:space="preserve"> установок  достаточным для обеспечения полного залива местной системы, при давлении ниже требуемого, Абонент устанавливает на тепловом вводе регулятор давления.</w:t>
      </w:r>
    </w:p>
    <w:p w:rsidR="00652983" w:rsidRPr="00CF084F" w:rsidRDefault="00652983" w:rsidP="00652983">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2.2.30. Известить «Поставщика» письменно в течение суток  с момента обнаружения  неисправности приборов учёта, принадлежащих Абоненту,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rsidR="00652983" w:rsidRPr="00CF084F" w:rsidRDefault="00652983" w:rsidP="00652983">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Абонента и обслуживающей организации и передать этот Акт «Поставщику» вместе с отчетом о расходе тепловой энергии по приборам учета за соответствующий период в сроки, определенные контрактом. Произвести их ремонт или замену.</w:t>
      </w:r>
    </w:p>
    <w:p w:rsidR="00652983" w:rsidRPr="00CF084F" w:rsidRDefault="00652983" w:rsidP="00652983">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При несвоевременном сообщении Абонентом о нарушениях функционирования узла учета, расчет расхода тепловой энергии за отчетный период производится  расчетным путем.</w:t>
      </w:r>
    </w:p>
    <w:p w:rsidR="00652983" w:rsidRPr="00CF084F" w:rsidRDefault="00652983" w:rsidP="00652983">
      <w:pPr>
        <w:tabs>
          <w:tab w:val="left" w:pos="567"/>
        </w:tabs>
        <w:autoSpaceDE w:val="0"/>
        <w:autoSpaceDN w:val="0"/>
        <w:spacing w:after="0" w:line="240" w:lineRule="auto"/>
        <w:ind w:firstLine="567"/>
        <w:jc w:val="both"/>
        <w:rPr>
          <w:rFonts w:ascii="Times New Roman" w:hAnsi="Times New Roman" w:cs="Times New Roman"/>
        </w:rPr>
      </w:pPr>
      <w:r w:rsidRPr="00CF084F">
        <w:rPr>
          <w:rFonts w:ascii="Times New Roman" w:hAnsi="Times New Roman" w:cs="Times New Roman"/>
        </w:rPr>
        <w:t>2.2.31. В случае аварийной ситуации:</w:t>
      </w:r>
    </w:p>
    <w:p w:rsidR="00652983" w:rsidRPr="00CF084F" w:rsidRDefault="00652983" w:rsidP="00652983">
      <w:pPr>
        <w:pStyle w:val="a5"/>
        <w:tabs>
          <w:tab w:val="left" w:pos="567"/>
        </w:tabs>
        <w:autoSpaceDE w:val="0"/>
        <w:autoSpaceDN w:val="0"/>
        <w:spacing w:line="240" w:lineRule="auto"/>
        <w:ind w:left="0" w:firstLine="567"/>
        <w:jc w:val="both"/>
        <w:rPr>
          <w:rFonts w:ascii="Times New Roman" w:hAnsi="Times New Roman" w:cs="Times New Roman"/>
        </w:rPr>
      </w:pPr>
      <w:r w:rsidRPr="00CF084F">
        <w:rPr>
          <w:rFonts w:ascii="Times New Roman" w:hAnsi="Times New Roman" w:cs="Times New Roman"/>
        </w:rPr>
        <w:t>- организует работу дежурного персонала для опорожнения, ремонта и запуска системы отопления в любое время суток и в выходные дни;</w:t>
      </w:r>
    </w:p>
    <w:p w:rsidR="00652983" w:rsidRPr="00CF084F" w:rsidRDefault="00652983" w:rsidP="00652983">
      <w:pPr>
        <w:pStyle w:val="a5"/>
        <w:tabs>
          <w:tab w:val="left" w:pos="567"/>
        </w:tabs>
        <w:autoSpaceDE w:val="0"/>
        <w:autoSpaceDN w:val="0"/>
        <w:spacing w:after="0" w:line="240" w:lineRule="auto"/>
        <w:ind w:left="0" w:firstLine="567"/>
        <w:jc w:val="both"/>
        <w:rPr>
          <w:rFonts w:ascii="Times New Roman" w:hAnsi="Times New Roman" w:cs="Times New Roman"/>
        </w:rPr>
      </w:pPr>
      <w:r w:rsidRPr="00CF084F">
        <w:rPr>
          <w:rFonts w:ascii="Times New Roman" w:hAnsi="Times New Roman" w:cs="Times New Roman"/>
        </w:rPr>
        <w:t>- извещает диспетчера и (или) администрацию «Поставщика» для принятия срочных мер по локализации аварии и до прибытия «Поставщика», ограждает место аварии и устанавливает посты дежурных.</w:t>
      </w:r>
    </w:p>
    <w:p w:rsidR="00652983" w:rsidRPr="00CF084F" w:rsidRDefault="00652983" w:rsidP="00652983">
      <w:pPr>
        <w:tabs>
          <w:tab w:val="left" w:pos="567"/>
          <w:tab w:val="num" w:pos="1620"/>
        </w:tabs>
        <w:spacing w:after="0" w:line="240" w:lineRule="auto"/>
        <w:ind w:firstLine="567"/>
        <w:jc w:val="both"/>
        <w:rPr>
          <w:rFonts w:ascii="Times New Roman" w:hAnsi="Times New Roman" w:cs="Times New Roman"/>
        </w:rPr>
      </w:pPr>
      <w:r w:rsidRPr="00CF084F">
        <w:rPr>
          <w:rFonts w:ascii="Times New Roman" w:hAnsi="Times New Roman" w:cs="Times New Roman"/>
        </w:rPr>
        <w:t xml:space="preserve">2.2.32. Не осуществлять возведения построек, гаражей, стоянок транспортных средств, складирования материалов, </w:t>
      </w:r>
      <w:proofErr w:type="spellStart"/>
      <w:r w:rsidRPr="00CF084F">
        <w:rPr>
          <w:rFonts w:ascii="Times New Roman" w:hAnsi="Times New Roman" w:cs="Times New Roman"/>
        </w:rPr>
        <w:t>древопосадок</w:t>
      </w:r>
      <w:proofErr w:type="spellEnd"/>
      <w:r w:rsidRPr="00CF084F">
        <w:rPr>
          <w:rFonts w:ascii="Times New Roman" w:hAnsi="Times New Roman" w:cs="Times New Roman"/>
        </w:rPr>
        <w:t>, а также производство земляных работ в зонах устройства систем энергоснабжения и тепловых сетей, находящихся на балансе и обслуживание «Поставщика» без ее разрешения.</w:t>
      </w:r>
    </w:p>
    <w:p w:rsidR="00652983" w:rsidRPr="00CF084F" w:rsidRDefault="00652983" w:rsidP="00652983">
      <w:pPr>
        <w:widowControl w:val="0"/>
        <w:tabs>
          <w:tab w:val="left" w:pos="567"/>
        </w:tabs>
        <w:spacing w:after="0" w:line="240" w:lineRule="auto"/>
        <w:ind w:firstLine="567"/>
        <w:jc w:val="both"/>
        <w:rPr>
          <w:rFonts w:ascii="Times New Roman" w:hAnsi="Times New Roman" w:cs="Times New Roman"/>
        </w:rPr>
      </w:pPr>
      <w:r w:rsidRPr="00CF084F">
        <w:rPr>
          <w:rFonts w:ascii="Times New Roman" w:hAnsi="Times New Roman" w:cs="Times New Roman"/>
        </w:rPr>
        <w:t>2.2.33.</w:t>
      </w:r>
      <w:r w:rsidRPr="00CF084F">
        <w:rPr>
          <w:rFonts w:ascii="Times New Roman" w:hAnsi="Times New Roman" w:cs="Times New Roman"/>
          <w:b/>
        </w:rPr>
        <w:t xml:space="preserve"> </w:t>
      </w:r>
      <w:r w:rsidRPr="00CF084F">
        <w:rPr>
          <w:rFonts w:ascii="Times New Roman" w:hAnsi="Times New Roman" w:cs="Times New Roman"/>
        </w:rPr>
        <w:t xml:space="preserve">В случае  отсутствии приборов учета, обеспечить их приобретение и установку  в течение 60-ти дней </w:t>
      </w:r>
      <w:r w:rsidRPr="00CF084F">
        <w:rPr>
          <w:rFonts w:ascii="Times New Roman" w:hAnsi="Times New Roman" w:cs="Times New Roman"/>
          <w:color w:val="000000" w:themeColor="text1"/>
        </w:rPr>
        <w:t>с момента  подписания настоящего</w:t>
      </w:r>
      <w:r w:rsidRPr="00CF084F">
        <w:rPr>
          <w:rFonts w:ascii="Times New Roman" w:hAnsi="Times New Roman" w:cs="Times New Roman"/>
        </w:rPr>
        <w:t xml:space="preserve"> контракта. </w:t>
      </w:r>
    </w:p>
    <w:p w:rsidR="00652983" w:rsidRPr="00CF084F" w:rsidRDefault="00652983" w:rsidP="00652983">
      <w:pPr>
        <w:pStyle w:val="ConsPlusNormal"/>
        <w:tabs>
          <w:tab w:val="left" w:pos="567"/>
          <w:tab w:val="left" w:pos="7065"/>
        </w:tabs>
        <w:ind w:firstLine="567"/>
        <w:jc w:val="both"/>
        <w:rPr>
          <w:rFonts w:ascii="Times New Roman" w:hAnsi="Times New Roman" w:cs="Times New Roman"/>
          <w:b/>
          <w:szCs w:val="22"/>
        </w:rPr>
      </w:pPr>
      <w:r w:rsidRPr="00CF084F">
        <w:rPr>
          <w:rFonts w:ascii="Times New Roman" w:hAnsi="Times New Roman" w:cs="Times New Roman"/>
          <w:b/>
          <w:szCs w:val="22"/>
        </w:rPr>
        <w:t>2.3. «Поставщик» имеет право:</w:t>
      </w:r>
      <w:r w:rsidRPr="00CF084F">
        <w:rPr>
          <w:rFonts w:ascii="Times New Roman" w:hAnsi="Times New Roman" w:cs="Times New Roman"/>
          <w:b/>
          <w:szCs w:val="22"/>
        </w:rPr>
        <w:tab/>
      </w:r>
    </w:p>
    <w:p w:rsidR="00652983" w:rsidRPr="00CF084F" w:rsidRDefault="00652983" w:rsidP="00652983">
      <w:pPr>
        <w:pStyle w:val="ConsPlusNormal"/>
        <w:tabs>
          <w:tab w:val="left" w:pos="567"/>
        </w:tabs>
        <w:ind w:firstLine="567"/>
        <w:jc w:val="both"/>
        <w:rPr>
          <w:rFonts w:ascii="Times New Roman" w:hAnsi="Times New Roman" w:cs="Times New Roman"/>
          <w:szCs w:val="22"/>
        </w:rPr>
      </w:pPr>
      <w:r w:rsidRPr="00CF084F">
        <w:rPr>
          <w:rFonts w:ascii="Times New Roman" w:hAnsi="Times New Roman" w:cs="Times New Roman"/>
          <w:szCs w:val="22"/>
        </w:rPr>
        <w:t>2.3.1.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652983" w:rsidRPr="00CF084F" w:rsidRDefault="00652983" w:rsidP="00652983">
      <w:pPr>
        <w:pStyle w:val="ConsPlusNormal"/>
        <w:tabs>
          <w:tab w:val="left" w:pos="567"/>
        </w:tabs>
        <w:ind w:firstLine="567"/>
        <w:jc w:val="both"/>
        <w:rPr>
          <w:rFonts w:ascii="Times New Roman" w:hAnsi="Times New Roman" w:cs="Times New Roman"/>
          <w:szCs w:val="22"/>
        </w:rPr>
      </w:pPr>
      <w:r w:rsidRPr="00CF084F">
        <w:rPr>
          <w:rFonts w:ascii="Times New Roman" w:hAnsi="Times New Roman" w:cs="Times New Roman"/>
          <w:szCs w:val="22"/>
        </w:rPr>
        <w:lastRenderedPageBreak/>
        <w:t>2.3.2. Контролировать работу узлов учета  Абонента, правильность учета объема теплопотребления.</w:t>
      </w:r>
    </w:p>
    <w:p w:rsidR="00652983" w:rsidRPr="00CF084F" w:rsidRDefault="00652983" w:rsidP="00652983">
      <w:pPr>
        <w:pStyle w:val="31"/>
        <w:tabs>
          <w:tab w:val="left" w:pos="567"/>
        </w:tabs>
        <w:spacing w:after="0" w:line="240" w:lineRule="auto"/>
        <w:ind w:left="0" w:firstLine="567"/>
        <w:jc w:val="both"/>
        <w:rPr>
          <w:rFonts w:ascii="Times New Roman" w:hAnsi="Times New Roman" w:cs="Times New Roman"/>
          <w:sz w:val="22"/>
          <w:szCs w:val="22"/>
        </w:rPr>
      </w:pPr>
      <w:r w:rsidRPr="00CF084F">
        <w:rPr>
          <w:rFonts w:ascii="Times New Roman" w:hAnsi="Times New Roman" w:cs="Times New Roman"/>
          <w:sz w:val="22"/>
          <w:szCs w:val="22"/>
        </w:rPr>
        <w:t>2.3.3. Отключить самовольно присоединенный к сетям теплоснабжения объект и предъявить Абоненту претензии и  санкции,  установленные  законодательством.</w:t>
      </w:r>
    </w:p>
    <w:p w:rsidR="00652983" w:rsidRPr="00CF084F" w:rsidRDefault="00652983" w:rsidP="00652983">
      <w:pPr>
        <w:pStyle w:val="31"/>
        <w:spacing w:after="0" w:line="240" w:lineRule="auto"/>
        <w:ind w:left="0" w:firstLine="567"/>
        <w:jc w:val="both"/>
        <w:rPr>
          <w:rFonts w:ascii="Times New Roman" w:hAnsi="Times New Roman" w:cs="Times New Roman"/>
          <w:sz w:val="22"/>
          <w:szCs w:val="22"/>
        </w:rPr>
      </w:pPr>
      <w:r w:rsidRPr="00CF084F">
        <w:rPr>
          <w:rFonts w:ascii="Times New Roman" w:hAnsi="Times New Roman" w:cs="Times New Roman"/>
          <w:sz w:val="22"/>
          <w:szCs w:val="22"/>
        </w:rPr>
        <w:t>2.3.4. Прекращать полностью или частично предоставление услуг после письменного уведомления  Абонента  в  случае не заключения или не продления контракта.</w:t>
      </w:r>
    </w:p>
    <w:p w:rsidR="00652983" w:rsidRPr="00CF084F" w:rsidRDefault="00652983" w:rsidP="00652983">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2.3.5. Беспрепятственного доступа к узлу учета и документации, относящейся к узлу учета.</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2.3.6. При наличии у Абонента задолженности по оплате тепловой энергии, в том числе </w:t>
      </w:r>
      <w:r w:rsidRPr="00CF084F">
        <w:rPr>
          <w:rFonts w:ascii="Times New Roman" w:hAnsi="Times New Roman" w:cs="Times New Roman"/>
          <w:color w:val="000000" w:themeColor="text1"/>
          <w:szCs w:val="22"/>
        </w:rPr>
        <w:t>в случае</w:t>
      </w:r>
      <w:r w:rsidRPr="00CF084F">
        <w:rPr>
          <w:rFonts w:ascii="Times New Roman" w:hAnsi="Times New Roman" w:cs="Times New Roman"/>
          <w:szCs w:val="22"/>
        </w:rPr>
        <w:t xml:space="preserve"> нарушение сроков предварительной оплаты, в размере, превышающем размер платы за более чем один расчетный период (</w:t>
      </w:r>
      <w:hyperlink w:anchor="P143" w:history="1">
        <w:r w:rsidRPr="00CF084F">
          <w:rPr>
            <w:rFonts w:ascii="Times New Roman" w:hAnsi="Times New Roman" w:cs="Times New Roman"/>
            <w:color w:val="0000FF"/>
            <w:szCs w:val="22"/>
          </w:rPr>
          <w:t>п. 4.4</w:t>
        </w:r>
      </w:hyperlink>
      <w:r w:rsidRPr="00CF084F">
        <w:rPr>
          <w:rFonts w:ascii="Times New Roman" w:hAnsi="Times New Roman" w:cs="Times New Roman"/>
          <w:szCs w:val="22"/>
        </w:rPr>
        <w:t xml:space="preserve"> настоящего Контракта) «Поставщик» вправе ввести ограничения подачи тепловой энергии в порядке, установленном правилами организации теплоснабжения.</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До введения ограничения подачи тепловой энергии «Поставщик»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 (Постановление Правительства РФ от 08.08.2012 N 808 "Об организации теплоснабжения в Российской Федерации и о внесении изменений в некоторые акты Правительства Российской Федерации"). </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Объем (величина) допустимого ограничения теплоснабжения по каждому виду нагрузок определяется как: в полном объёме.</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2.3.7.</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Осуществлять контроль за потреблением тепловой энергии и теплоносителя, иметь беспрепятственный доступ к тепловым установкам и приборам учета Потребителя для:</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проведения мероприятий по ограничению или полному прекращению подачи тепловой энергии;</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контроля контрактных режимов теплопотребления;</w:t>
      </w:r>
    </w:p>
    <w:p w:rsidR="00652983" w:rsidRPr="00CF084F" w:rsidRDefault="00652983" w:rsidP="00652983">
      <w:pPr>
        <w:shd w:val="clear" w:color="auto" w:fill="FFFFFF"/>
        <w:tabs>
          <w:tab w:val="left" w:pos="709"/>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w:t>
      </w:r>
      <w:r w:rsidRPr="00CF084F">
        <w:rPr>
          <w:rFonts w:ascii="Times New Roman" w:eastAsia="Times New Roman" w:hAnsi="Times New Roman" w:cs="Times New Roman"/>
          <w:color w:val="000000"/>
        </w:rPr>
        <w:tab/>
        <w:t>проведения замеров по определению качества тепловой энергии и качества возвращаемого теплоносителя;</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проверки технического состояния тепловых установок Потребителя;</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проверки исправности приборов учета, сохранности контрольных пломб, снятия показаний и контроля за снятыми Потребителем показаниями, а также соблюдения условий эксплуатации приборов учета.</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2.3.8.</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Устанавливать приборы учета и (или) другие устройства, обеспечивающие достоверность учета тепловой энергии (в т.ч. автоматизированные системы) на объектах Абонента в силу  Федерального  закона  №261-ФЗ в случае  не выполнения  Абонентом  п. 2.2.33. с дальнейшим  выставлением  понесенных расходов.</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2.3.9.</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Прекращать подачу тепловой энергии полностью или частично после предупреждения Абонента в следующих случаях:</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xml:space="preserve">- нарушение условий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F084F">
        <w:rPr>
          <w:rFonts w:ascii="Times New Roman" w:eastAsia="Times New Roman" w:hAnsi="Times New Roman" w:cs="Times New Roman"/>
          <w:color w:val="000000"/>
        </w:rPr>
        <w:t>теплопотребляющих</w:t>
      </w:r>
      <w:proofErr w:type="spellEnd"/>
      <w:r w:rsidRPr="00CF084F">
        <w:rPr>
          <w:rFonts w:ascii="Times New Roman" w:eastAsia="Times New Roman" w:hAnsi="Times New Roman" w:cs="Times New Roman"/>
          <w:color w:val="000000"/>
        </w:rPr>
        <w:t xml:space="preserve"> установок;</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прекращение обязательств сторон по контракту теплоснабжения;</w:t>
      </w:r>
    </w:p>
    <w:p w:rsidR="00652983" w:rsidRPr="00CF084F" w:rsidRDefault="00652983" w:rsidP="00652983">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 xml:space="preserve">- выявление фактов </w:t>
      </w:r>
      <w:proofErr w:type="spellStart"/>
      <w:r w:rsidRPr="00CF084F">
        <w:rPr>
          <w:rFonts w:ascii="Times New Roman" w:eastAsia="Times New Roman" w:hAnsi="Times New Roman" w:cs="Times New Roman"/>
          <w:color w:val="000000"/>
        </w:rPr>
        <w:t>безконтрактного</w:t>
      </w:r>
      <w:proofErr w:type="spellEnd"/>
      <w:r w:rsidRPr="00CF084F">
        <w:rPr>
          <w:rFonts w:ascii="Times New Roman" w:eastAsia="Times New Roman" w:hAnsi="Times New Roman" w:cs="Times New Roman"/>
          <w:color w:val="000000"/>
        </w:rPr>
        <w:t xml:space="preserve"> потребления тепловой энергии;</w:t>
      </w:r>
    </w:p>
    <w:p w:rsidR="00652983" w:rsidRPr="00CF084F" w:rsidRDefault="00652983" w:rsidP="00652983">
      <w:pPr>
        <w:shd w:val="clear" w:color="auto" w:fill="FFFFFF"/>
        <w:tabs>
          <w:tab w:val="left" w:pos="709"/>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w:t>
      </w:r>
      <w:r w:rsidRPr="00CF084F">
        <w:rPr>
          <w:rFonts w:ascii="Times New Roman" w:eastAsia="Times New Roman" w:hAnsi="Times New Roman" w:cs="Times New Roman"/>
          <w:color w:val="000000"/>
        </w:rPr>
        <w:tab/>
        <w:t>возникновение (угроза возникновения) аварийных ситуаций в системе теплоснабжения;</w:t>
      </w:r>
    </w:p>
    <w:p w:rsidR="00652983" w:rsidRPr="00CF084F" w:rsidRDefault="00652983" w:rsidP="00652983">
      <w:pPr>
        <w:shd w:val="clear" w:color="auto" w:fill="FFFFFF"/>
        <w:spacing w:after="0" w:line="240" w:lineRule="auto"/>
        <w:ind w:firstLine="567"/>
        <w:jc w:val="both"/>
        <w:rPr>
          <w:rFonts w:ascii="Times New Roman" w:hAnsi="Times New Roman" w:cs="Times New Roman"/>
          <w:color w:val="000000"/>
          <w:shd w:val="clear" w:color="auto" w:fill="FFFFFF"/>
        </w:rPr>
      </w:pPr>
      <w:r w:rsidRPr="00CF084F">
        <w:rPr>
          <w:rFonts w:ascii="Times New Roman" w:eastAsia="Times New Roman" w:hAnsi="Times New Roman" w:cs="Times New Roman"/>
          <w:color w:val="000000"/>
        </w:rPr>
        <w:t>2.3.10.</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Производить прекращение или ограничение подачи тепловой энергии Потребителю без соответствующего его предупреждения в случае необходимости принятия неотложных мер по предотвращению и ликвидации аварии в системе теплоснабжения «Поставщика» (п.3 ст.546 ГК РФ).</w:t>
      </w:r>
      <w:r w:rsidRPr="00CF084F">
        <w:rPr>
          <w:rFonts w:ascii="Times New Roman" w:hAnsi="Times New Roman" w:cs="Times New Roman"/>
          <w:color w:val="000000"/>
          <w:shd w:val="clear" w:color="auto" w:fill="FFFFFF"/>
        </w:rPr>
        <w:t xml:space="preserve"> Прекращение подачи тепловой энергии не влечет за собой расторжение контракта.</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color w:val="000000"/>
          <w:szCs w:val="22"/>
          <w:shd w:val="clear" w:color="auto" w:fill="FFFFFF"/>
        </w:rPr>
        <w:t>2.3.11.</w:t>
      </w:r>
      <w:r w:rsidRPr="00CF084F">
        <w:rPr>
          <w:rFonts w:ascii="Times New Roman" w:hAnsi="Times New Roman" w:cs="Times New Roman"/>
          <w:szCs w:val="22"/>
        </w:rPr>
        <w:t xml:space="preserve"> Осуществлять контроль за соблюдением Абонентом режима потребления тепловой энергии.</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2.3.12. Требовать в установленном законодательством Российской Федерации порядке и случаях компенсации Абонентом затрат, понесенных «Поставщиком» в связи с введением ограничения режима потребления и в связи с восстановлением режима потребления.</w:t>
      </w:r>
    </w:p>
    <w:p w:rsidR="00652983" w:rsidRPr="00CF084F" w:rsidRDefault="00652983" w:rsidP="00652983">
      <w:pPr>
        <w:pStyle w:val="ConsPlusNormal"/>
        <w:ind w:firstLine="567"/>
        <w:jc w:val="both"/>
        <w:rPr>
          <w:rFonts w:ascii="Times New Roman" w:hAnsi="Times New Roman" w:cs="Times New Roman"/>
          <w:b/>
          <w:szCs w:val="22"/>
        </w:rPr>
      </w:pPr>
      <w:r w:rsidRPr="00CF084F">
        <w:rPr>
          <w:rFonts w:ascii="Times New Roman" w:hAnsi="Times New Roman" w:cs="Times New Roman"/>
          <w:b/>
          <w:szCs w:val="22"/>
        </w:rPr>
        <w:t>2.4. Абонент имеет право:</w:t>
      </w:r>
    </w:p>
    <w:p w:rsidR="00652983" w:rsidRPr="00CF084F" w:rsidRDefault="00652983" w:rsidP="00652983">
      <w:pPr>
        <w:pStyle w:val="ConsPlusNormal"/>
        <w:tabs>
          <w:tab w:val="left" w:pos="1276"/>
        </w:tabs>
        <w:ind w:firstLine="567"/>
        <w:jc w:val="both"/>
        <w:rPr>
          <w:rFonts w:ascii="Times New Roman" w:hAnsi="Times New Roman" w:cs="Times New Roman"/>
          <w:szCs w:val="22"/>
        </w:rPr>
      </w:pPr>
      <w:r w:rsidRPr="00CF084F">
        <w:rPr>
          <w:rFonts w:ascii="Times New Roman" w:hAnsi="Times New Roman" w:cs="Times New Roman"/>
          <w:szCs w:val="22"/>
        </w:rPr>
        <w:t>2.4.1.</w:t>
      </w:r>
      <w:r w:rsidRPr="00CF084F">
        <w:rPr>
          <w:rFonts w:ascii="Times New Roman" w:hAnsi="Times New Roman" w:cs="Times New Roman"/>
          <w:szCs w:val="22"/>
        </w:rPr>
        <w:tab/>
        <w:t>Заявлять «Поставщику» об ошибках в платежных документах и требовать их исправления.</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2.4.2. Подключать </w:t>
      </w:r>
      <w:proofErr w:type="spellStart"/>
      <w:r w:rsidRPr="00CF084F">
        <w:rPr>
          <w:rFonts w:ascii="Times New Roman" w:hAnsi="Times New Roman" w:cs="Times New Roman"/>
          <w:szCs w:val="22"/>
        </w:rPr>
        <w:t>субабонентов</w:t>
      </w:r>
      <w:proofErr w:type="spellEnd"/>
      <w:r w:rsidRPr="00CF084F">
        <w:rPr>
          <w:rFonts w:ascii="Times New Roman" w:hAnsi="Times New Roman" w:cs="Times New Roman"/>
          <w:szCs w:val="22"/>
        </w:rPr>
        <w:t xml:space="preserve"> к своим сетям при получении письменного согласия «Поставщика».</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lastRenderedPageBreak/>
        <w:t xml:space="preserve">2.4.3. Не менее чем за 90 (девяносто) дней до окончания срока действия настоящего Контракта направить заявку  на объем потребления тепловой энергии. </w:t>
      </w:r>
      <w:bookmarkStart w:id="1" w:name="P57"/>
      <w:bookmarkEnd w:id="1"/>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2.4.4. Отказаться от  исполнения настоящего Контракта и заключить контракт теплоснабжения с иным владельцем источника тепловой энергии в следующих случаях:</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2.4.5. Подключать </w:t>
      </w:r>
      <w:proofErr w:type="spellStart"/>
      <w:r w:rsidRPr="00CF084F">
        <w:rPr>
          <w:rFonts w:ascii="Times New Roman" w:hAnsi="Times New Roman" w:cs="Times New Roman"/>
          <w:szCs w:val="22"/>
        </w:rPr>
        <w:t>теплопотребляющие</w:t>
      </w:r>
      <w:proofErr w:type="spellEnd"/>
      <w:r w:rsidRPr="00CF084F">
        <w:rPr>
          <w:rFonts w:ascii="Times New Roman" w:hAnsi="Times New Roman" w:cs="Times New Roman"/>
          <w:szCs w:val="22"/>
        </w:rPr>
        <w:t xml:space="preserve"> установки к коллекторам источников тепловой энергии, принадлежащих иному владельцу источников тепловой энергии, с которым заключается контракт теплоснабжения.</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2.4.6. На поставку тепловой энергии, теплоносителя в тепловые сети, к которым подключен Абонент, с источников тепловой энергии, принадлежащих иным владельцам, при обеспечении раздельного учета исполнения обязательств по поставке тепловой энергии, теплоносителя Абонента с источников тепловой энергии, принадлежащих разным лицам.</w:t>
      </w:r>
    </w:p>
    <w:p w:rsidR="00290264" w:rsidRPr="00CF084F" w:rsidRDefault="00652983" w:rsidP="00652983">
      <w:pPr>
        <w:pStyle w:val="31"/>
        <w:tabs>
          <w:tab w:val="left" w:pos="1134"/>
        </w:tabs>
        <w:spacing w:after="0" w:line="240" w:lineRule="auto"/>
        <w:ind w:left="0" w:firstLine="567"/>
        <w:jc w:val="both"/>
        <w:rPr>
          <w:rFonts w:ascii="Times New Roman" w:eastAsia="Calibri" w:hAnsi="Times New Roman" w:cs="Times New Roman"/>
          <w:sz w:val="22"/>
          <w:szCs w:val="22"/>
        </w:rPr>
      </w:pPr>
      <w:r w:rsidRPr="00CF084F">
        <w:rPr>
          <w:rFonts w:ascii="Times New Roman" w:hAnsi="Times New Roman" w:cs="Times New Roman"/>
          <w:sz w:val="22"/>
          <w:szCs w:val="22"/>
        </w:rPr>
        <w:t>2.4.7.</w:t>
      </w:r>
      <w:r w:rsidRPr="00CF084F">
        <w:rPr>
          <w:rFonts w:ascii="Times New Roman" w:hAnsi="Times New Roman" w:cs="Times New Roman"/>
          <w:sz w:val="22"/>
          <w:szCs w:val="22"/>
        </w:rPr>
        <w:tab/>
      </w:r>
      <w:r w:rsidRPr="00CF084F">
        <w:rPr>
          <w:rFonts w:ascii="Times New Roman" w:eastAsia="Calibri" w:hAnsi="Times New Roman" w:cs="Times New Roman"/>
          <w:sz w:val="22"/>
          <w:szCs w:val="22"/>
        </w:rPr>
        <w:t>Требовать от «Поставщика» поддержания среднесуточной температуры подающей сетевой воды в теплотрассе в соответствии с температурным графиком, с отклонением не более ±3%.</w:t>
      </w:r>
    </w:p>
    <w:p w:rsidR="00652983" w:rsidRPr="00CF084F" w:rsidRDefault="00652983" w:rsidP="00652983">
      <w:pPr>
        <w:pStyle w:val="31"/>
        <w:tabs>
          <w:tab w:val="left" w:pos="1134"/>
        </w:tabs>
        <w:spacing w:after="0" w:line="240" w:lineRule="auto"/>
        <w:ind w:left="0" w:firstLine="567"/>
        <w:jc w:val="both"/>
        <w:rPr>
          <w:rFonts w:ascii="Times New Roman" w:eastAsia="Calibri" w:hAnsi="Times New Roman" w:cs="Times New Roman"/>
          <w:sz w:val="22"/>
          <w:szCs w:val="22"/>
        </w:rPr>
      </w:pPr>
    </w:p>
    <w:p w:rsidR="008C59A2" w:rsidRPr="00CF084F" w:rsidRDefault="008C59A2" w:rsidP="00A65122">
      <w:pPr>
        <w:pStyle w:val="ConsPlusNormal"/>
        <w:jc w:val="center"/>
        <w:outlineLvl w:val="0"/>
        <w:rPr>
          <w:rFonts w:ascii="Times New Roman" w:hAnsi="Times New Roman" w:cs="Times New Roman"/>
          <w:b/>
          <w:szCs w:val="22"/>
        </w:rPr>
      </w:pPr>
      <w:r w:rsidRPr="00CF084F">
        <w:rPr>
          <w:rFonts w:ascii="Times New Roman" w:hAnsi="Times New Roman" w:cs="Times New Roman"/>
          <w:b/>
          <w:szCs w:val="22"/>
        </w:rPr>
        <w:t>3. ПОРЯДОК ПОСТАВКИ И УЧЕТ</w:t>
      </w:r>
    </w:p>
    <w:p w:rsidR="008C59A2" w:rsidRPr="00CF084F" w:rsidRDefault="008C59A2" w:rsidP="00A65122">
      <w:pPr>
        <w:pStyle w:val="ConsPlusNormal"/>
        <w:jc w:val="center"/>
        <w:rPr>
          <w:rFonts w:ascii="Times New Roman" w:hAnsi="Times New Roman" w:cs="Times New Roman"/>
          <w:szCs w:val="22"/>
        </w:rPr>
      </w:pPr>
      <w:r w:rsidRPr="00CF084F">
        <w:rPr>
          <w:rFonts w:ascii="Times New Roman" w:hAnsi="Times New Roman" w:cs="Times New Roman"/>
          <w:b/>
          <w:szCs w:val="22"/>
        </w:rPr>
        <w:t>ТЕПЛОВОЙ ЭНЕРГИИ И ТЕПЛОНОСИТЕЛЯ</w:t>
      </w:r>
    </w:p>
    <w:p w:rsidR="008C59A2" w:rsidRPr="00CF084F" w:rsidRDefault="008C59A2" w:rsidP="00A65122">
      <w:pPr>
        <w:pStyle w:val="ConsPlusNormal"/>
        <w:ind w:firstLine="540"/>
        <w:jc w:val="both"/>
        <w:rPr>
          <w:rFonts w:ascii="Times New Roman" w:hAnsi="Times New Roman" w:cs="Times New Roman"/>
          <w:szCs w:val="22"/>
        </w:rPr>
      </w:pPr>
    </w:p>
    <w:p w:rsidR="00652983" w:rsidRPr="00CF084F" w:rsidRDefault="00652983" w:rsidP="00CF084F">
      <w:pPr>
        <w:shd w:val="clear" w:color="auto" w:fill="FFFFFF"/>
        <w:spacing w:after="0" w:line="240" w:lineRule="auto"/>
        <w:ind w:firstLine="567"/>
        <w:jc w:val="both"/>
        <w:rPr>
          <w:rFonts w:ascii="Times New Roman" w:eastAsia="Times New Roman" w:hAnsi="Times New Roman" w:cs="Times New Roman"/>
          <w:color w:val="000000"/>
        </w:rPr>
      </w:pPr>
      <w:bookmarkStart w:id="2" w:name="P66"/>
      <w:bookmarkStart w:id="3" w:name="P119"/>
      <w:bookmarkEnd w:id="2"/>
      <w:bookmarkEnd w:id="3"/>
      <w:r w:rsidRPr="00CF084F">
        <w:rPr>
          <w:rFonts w:ascii="Times New Roman" w:hAnsi="Times New Roman" w:cs="Times New Roman"/>
        </w:rPr>
        <w:t xml:space="preserve">3.1.  </w:t>
      </w:r>
      <w:r w:rsidRPr="00CF084F">
        <w:rPr>
          <w:rFonts w:ascii="Times New Roman" w:eastAsia="Times New Roman" w:hAnsi="Times New Roman" w:cs="Times New Roman"/>
          <w:color w:val="000000"/>
        </w:rPr>
        <w:t>Учет потребляемой тепловой энергии и теплоносителя осуществляется в соответствии с «Правилами коммерческого учета тепловой энергии, теплоносителя», утвержденными постановлением Правительства РФ от 18.11.2013 № 1034 и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от 17.03.2014 № 99/пр.</w:t>
      </w:r>
    </w:p>
    <w:p w:rsidR="00652983" w:rsidRPr="00CF084F" w:rsidRDefault="00652983" w:rsidP="00CF084F">
      <w:pPr>
        <w:shd w:val="clear" w:color="auto" w:fill="FFFFFF"/>
        <w:tabs>
          <w:tab w:val="left" w:pos="567"/>
        </w:tabs>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3.2. «Поставщик» поставляет Абоненту тепловую энергию в объеме указанном  в Приложении  № 1 к настоящему  контракту.</w:t>
      </w:r>
    </w:p>
    <w:p w:rsidR="00652983" w:rsidRPr="00CF084F" w:rsidRDefault="00652983" w:rsidP="00CF084F">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3</w:t>
      </w:r>
      <w:r w:rsidRPr="00CF084F">
        <w:rPr>
          <w:rFonts w:ascii="Times New Roman" w:hAnsi="Times New Roman" w:cs="Times New Roman"/>
        </w:rPr>
        <w:t>.3. Качество теплоснабжения и теплоносителей по настоящему Контракту должно соответствовать параметрам установленным  Приложением № 2 (</w:t>
      </w:r>
      <w:r w:rsidRPr="00CF084F">
        <w:rPr>
          <w:rFonts w:ascii="Times New Roman" w:hAnsi="Times New Roman" w:cs="Times New Roman"/>
          <w:i/>
        </w:rPr>
        <w:t>график)</w:t>
      </w:r>
      <w:r w:rsidRPr="00CF084F">
        <w:rPr>
          <w:rFonts w:ascii="Times New Roman" w:hAnsi="Times New Roman" w:cs="Times New Roman"/>
        </w:rPr>
        <w:t xml:space="preserve"> к настоящему  Контракту.</w:t>
      </w:r>
      <w:bookmarkStart w:id="4" w:name="P104"/>
      <w:bookmarkEnd w:id="4"/>
    </w:p>
    <w:p w:rsidR="00652983" w:rsidRPr="00CF084F" w:rsidRDefault="00652983" w:rsidP="00CF084F">
      <w:pPr>
        <w:pStyle w:val="ConsPlusNormal"/>
        <w:tabs>
          <w:tab w:val="left" w:pos="567"/>
        </w:tabs>
        <w:ind w:firstLine="567"/>
        <w:jc w:val="both"/>
        <w:rPr>
          <w:rFonts w:ascii="Times New Roman" w:hAnsi="Times New Roman" w:cs="Times New Roman"/>
          <w:i/>
          <w:szCs w:val="22"/>
        </w:rPr>
      </w:pPr>
      <w:r w:rsidRPr="00CF084F">
        <w:rPr>
          <w:rFonts w:ascii="Times New Roman" w:hAnsi="Times New Roman" w:cs="Times New Roman"/>
          <w:i/>
          <w:szCs w:val="22"/>
        </w:rPr>
        <w:t>3.4. Объем тепловых потерь тепловой энергии в тепловых сетях Абонента от границы балансовой принадлежности до точки учета установлен Сторонами в Приложении  №1.1.</w:t>
      </w:r>
    </w:p>
    <w:p w:rsidR="00652983" w:rsidRPr="00CF084F" w:rsidRDefault="00652983" w:rsidP="00CF084F">
      <w:pPr>
        <w:shd w:val="clear" w:color="auto" w:fill="FFFFFF"/>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3.5.</w:t>
      </w:r>
      <w:bookmarkStart w:id="5" w:name="P114"/>
      <w:bookmarkEnd w:id="5"/>
      <w:r w:rsidRPr="00CF084F">
        <w:rPr>
          <w:rFonts w:ascii="Times New Roman" w:hAnsi="Times New Roman" w:cs="Times New Roman"/>
        </w:rPr>
        <w:tab/>
        <w:t>При установке приборов учета тепловой энергии на границе раздела балансовой принадлежности теплосетей количество тепловой энергии, полученных Абонентом, определяется по показаниям установленных приборов.</w:t>
      </w:r>
    </w:p>
    <w:p w:rsidR="00652983" w:rsidRPr="00CF084F" w:rsidRDefault="00652983" w:rsidP="00CF084F">
      <w:pPr>
        <w:shd w:val="clear" w:color="auto" w:fill="FFFFFF"/>
        <w:tabs>
          <w:tab w:val="left" w:pos="567"/>
        </w:tabs>
        <w:spacing w:after="0" w:line="240" w:lineRule="auto"/>
        <w:ind w:firstLine="567"/>
        <w:jc w:val="both"/>
        <w:rPr>
          <w:rFonts w:ascii="Times New Roman" w:eastAsia="Times New Roman" w:hAnsi="Times New Roman" w:cs="Times New Roman"/>
          <w:i/>
          <w:color w:val="000000"/>
        </w:rPr>
      </w:pPr>
      <w:r w:rsidRPr="00CF084F">
        <w:rPr>
          <w:rFonts w:ascii="Times New Roman" w:hAnsi="Times New Roman" w:cs="Times New Roman"/>
          <w:i/>
        </w:rPr>
        <w:t xml:space="preserve">При установке приборов учета тепловой энергии не в точке поставки, количество тепловой энергии  и теплоносителя, полученных Абонентом, определяется по показаниям приборов учета с учетом потерь тепловой энергии через изоляцию и потерь с утечкой теплоносителя на теплосетях Абонента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 </w:t>
      </w:r>
      <w:r w:rsidRPr="00CF084F">
        <w:rPr>
          <w:rFonts w:ascii="Times New Roman" w:eastAsia="Times New Roman" w:hAnsi="Times New Roman" w:cs="Times New Roman"/>
          <w:i/>
          <w:color w:val="000000"/>
        </w:rPr>
        <w:t>согласно  Приложения №1.1.</w:t>
      </w:r>
    </w:p>
    <w:p w:rsidR="00652983" w:rsidRPr="00CF084F" w:rsidRDefault="00652983" w:rsidP="00CF084F">
      <w:pPr>
        <w:shd w:val="clear" w:color="auto" w:fill="FFFFFF"/>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rsidR="00652983" w:rsidRPr="00CF084F" w:rsidRDefault="00652983" w:rsidP="00CF084F">
      <w:pPr>
        <w:pStyle w:val="ConsPlusNormal"/>
        <w:tabs>
          <w:tab w:val="left" w:pos="993"/>
        </w:tabs>
        <w:ind w:firstLine="567"/>
        <w:jc w:val="both"/>
        <w:rPr>
          <w:rFonts w:ascii="Times New Roman" w:hAnsi="Times New Roman" w:cs="Times New Roman"/>
          <w:color w:val="000000"/>
          <w:szCs w:val="22"/>
        </w:rPr>
      </w:pPr>
      <w:r w:rsidRPr="00CF084F">
        <w:rPr>
          <w:rFonts w:ascii="Times New Roman" w:hAnsi="Times New Roman" w:cs="Times New Roman"/>
          <w:szCs w:val="22"/>
        </w:rPr>
        <w:t xml:space="preserve">3.6. Абонент обязан ежемесячно предоставлять </w:t>
      </w:r>
      <w:r w:rsidRPr="00CF084F">
        <w:rPr>
          <w:rFonts w:ascii="Times New Roman" w:hAnsi="Times New Roman" w:cs="Times New Roman"/>
          <w:color w:val="000000" w:themeColor="text1"/>
          <w:szCs w:val="22"/>
        </w:rPr>
        <w:t>«Поставщику»</w:t>
      </w:r>
      <w:r w:rsidRPr="00CF084F">
        <w:rPr>
          <w:rFonts w:ascii="Times New Roman" w:hAnsi="Times New Roman" w:cs="Times New Roman"/>
          <w:szCs w:val="22"/>
        </w:rPr>
        <w:t xml:space="preserve"> в письменном виде </w:t>
      </w:r>
      <w:r w:rsidRPr="00CF084F">
        <w:rPr>
          <w:rFonts w:ascii="Times New Roman" w:hAnsi="Times New Roman" w:cs="Times New Roman"/>
          <w:b/>
          <w:szCs w:val="22"/>
        </w:rPr>
        <w:t>не позднее 25-го числа</w:t>
      </w:r>
      <w:r w:rsidRPr="00CF084F">
        <w:rPr>
          <w:rFonts w:ascii="Times New Roman" w:hAnsi="Times New Roman" w:cs="Times New Roman"/>
          <w:szCs w:val="22"/>
        </w:rPr>
        <w:t xml:space="preserve"> отчетного месяца копию журналов ежесуточного учета тепловой энергии и теплоносителя, а также записи показаний приборов, регистрирующих параметры теплоносителя. </w:t>
      </w:r>
      <w:r w:rsidRPr="00CF084F">
        <w:rPr>
          <w:rFonts w:ascii="Times New Roman" w:hAnsi="Times New Roman" w:cs="Times New Roman"/>
          <w:color w:val="000000"/>
          <w:szCs w:val="22"/>
        </w:rPr>
        <w:t>При отсутствии приборов учета у Абонента, а также при непредставлении показаний в указанный срок, количество потребленной тепловой энергии определяется расчетным   методом в соответствии с «Правилами коммерческого учета тепловой энергии, теплоносителя», утвержденными постановлением Правительства РФ от 18.11.2013 № 1034, и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w:t>
      </w:r>
      <w:r w:rsidRPr="00CF084F">
        <w:rPr>
          <w:rFonts w:ascii="Times New Roman" w:hAnsi="Times New Roman" w:cs="Times New Roman"/>
          <w:color w:val="000000"/>
          <w:szCs w:val="22"/>
          <w:shd w:val="clear" w:color="auto" w:fill="FFFFFF"/>
        </w:rPr>
        <w:t xml:space="preserve"> от 17.03.2014 № 99/</w:t>
      </w:r>
      <w:proofErr w:type="spellStart"/>
      <w:r w:rsidRPr="00CF084F">
        <w:rPr>
          <w:rFonts w:ascii="Times New Roman" w:hAnsi="Times New Roman" w:cs="Times New Roman"/>
          <w:color w:val="000000"/>
          <w:szCs w:val="22"/>
          <w:shd w:val="clear" w:color="auto" w:fill="FFFFFF"/>
        </w:rPr>
        <w:t>пр</w:t>
      </w:r>
      <w:proofErr w:type="spellEnd"/>
      <w:r w:rsidRPr="00CF084F">
        <w:rPr>
          <w:rFonts w:ascii="Times New Roman" w:hAnsi="Times New Roman" w:cs="Times New Roman"/>
          <w:color w:val="000000"/>
          <w:szCs w:val="22"/>
          <w:shd w:val="clear" w:color="auto" w:fill="FFFFFF"/>
        </w:rPr>
        <w:t>, согласно  Приложения №</w:t>
      </w:r>
      <w:r w:rsidR="003F7A59">
        <w:rPr>
          <w:rFonts w:ascii="Times New Roman" w:hAnsi="Times New Roman" w:cs="Times New Roman"/>
          <w:color w:val="000000"/>
          <w:szCs w:val="22"/>
          <w:shd w:val="clear" w:color="auto" w:fill="FFFFFF"/>
        </w:rPr>
        <w:t>4</w:t>
      </w:r>
      <w:r w:rsidRPr="00CF084F">
        <w:rPr>
          <w:rFonts w:ascii="Times New Roman" w:hAnsi="Times New Roman" w:cs="Times New Roman"/>
          <w:color w:val="000000"/>
          <w:szCs w:val="22"/>
          <w:shd w:val="clear" w:color="auto" w:fill="FFFFFF"/>
        </w:rPr>
        <w:t xml:space="preserve"> .</w:t>
      </w:r>
    </w:p>
    <w:p w:rsidR="00652983" w:rsidRPr="00CF084F" w:rsidRDefault="00652983" w:rsidP="00CF084F">
      <w:pPr>
        <w:pStyle w:val="ConsPlusNormal"/>
        <w:tabs>
          <w:tab w:val="left" w:pos="993"/>
        </w:tabs>
        <w:ind w:firstLine="567"/>
        <w:jc w:val="both"/>
        <w:rPr>
          <w:rFonts w:ascii="Times New Roman" w:hAnsi="Times New Roman" w:cs="Times New Roman"/>
          <w:szCs w:val="22"/>
        </w:rPr>
      </w:pPr>
      <w:r w:rsidRPr="00CF084F">
        <w:rPr>
          <w:rFonts w:ascii="Times New Roman" w:hAnsi="Times New Roman" w:cs="Times New Roman"/>
          <w:szCs w:val="22"/>
        </w:rPr>
        <w:t>3.7. Коммерческий учет тепловой энергии осуществляется «Поставщиком» расчетным путем в следующих случаях:</w:t>
      </w:r>
    </w:p>
    <w:p w:rsidR="00652983" w:rsidRPr="00CF084F" w:rsidRDefault="00652983" w:rsidP="00CF084F">
      <w:pPr>
        <w:pStyle w:val="ConsPlusNormal"/>
        <w:tabs>
          <w:tab w:val="left" w:pos="1134"/>
        </w:tabs>
        <w:ind w:firstLine="567"/>
        <w:jc w:val="both"/>
        <w:rPr>
          <w:rFonts w:ascii="Times New Roman" w:hAnsi="Times New Roman" w:cs="Times New Roman"/>
          <w:szCs w:val="22"/>
        </w:rPr>
      </w:pPr>
      <w:r w:rsidRPr="00CF084F">
        <w:rPr>
          <w:rFonts w:ascii="Times New Roman" w:hAnsi="Times New Roman" w:cs="Times New Roman"/>
          <w:szCs w:val="22"/>
        </w:rPr>
        <w:t>3.7.1. Отсутствие в точке учета приборов учета.</w:t>
      </w:r>
    </w:p>
    <w:p w:rsidR="00652983" w:rsidRPr="00CF084F" w:rsidRDefault="00652983" w:rsidP="00CF084F">
      <w:pPr>
        <w:pStyle w:val="ConsPlusNormal"/>
        <w:tabs>
          <w:tab w:val="left" w:pos="993"/>
        </w:tabs>
        <w:ind w:firstLine="567"/>
        <w:jc w:val="both"/>
        <w:rPr>
          <w:rFonts w:ascii="Times New Roman" w:hAnsi="Times New Roman" w:cs="Times New Roman"/>
          <w:szCs w:val="22"/>
        </w:rPr>
      </w:pPr>
      <w:r w:rsidRPr="00CF084F">
        <w:rPr>
          <w:rFonts w:ascii="Times New Roman" w:hAnsi="Times New Roman" w:cs="Times New Roman"/>
          <w:szCs w:val="22"/>
        </w:rPr>
        <w:t>3.7.2. Неисправность приборов учета.</w:t>
      </w:r>
    </w:p>
    <w:p w:rsidR="00652983" w:rsidRPr="00CF084F" w:rsidRDefault="00652983" w:rsidP="00CF084F">
      <w:pPr>
        <w:pStyle w:val="ConsPlusNormal"/>
        <w:tabs>
          <w:tab w:val="left" w:pos="1134"/>
        </w:tabs>
        <w:ind w:firstLine="567"/>
        <w:jc w:val="both"/>
        <w:rPr>
          <w:rFonts w:ascii="Times New Roman" w:hAnsi="Times New Roman" w:cs="Times New Roman"/>
          <w:szCs w:val="22"/>
        </w:rPr>
      </w:pPr>
      <w:r w:rsidRPr="00CF084F">
        <w:rPr>
          <w:rFonts w:ascii="Times New Roman" w:hAnsi="Times New Roman" w:cs="Times New Roman"/>
          <w:szCs w:val="22"/>
        </w:rPr>
        <w:t>3.7.3.</w:t>
      </w:r>
      <w:r w:rsidRPr="00CF084F">
        <w:rPr>
          <w:rFonts w:ascii="Times New Roman" w:hAnsi="Times New Roman" w:cs="Times New Roman"/>
          <w:szCs w:val="22"/>
        </w:rPr>
        <w:tab/>
        <w:t xml:space="preserve">Нарушение Абонентом срока представления показаний приборов учета, </w:t>
      </w:r>
      <w:r w:rsidRPr="00CF084F">
        <w:rPr>
          <w:rFonts w:ascii="Times New Roman" w:hAnsi="Times New Roman" w:cs="Times New Roman"/>
          <w:szCs w:val="22"/>
        </w:rPr>
        <w:lastRenderedPageBreak/>
        <w:t xml:space="preserve">установленного </w:t>
      </w:r>
      <w:hyperlink w:anchor="P114" w:history="1">
        <w:r w:rsidRPr="00CF084F">
          <w:rPr>
            <w:rFonts w:ascii="Times New Roman" w:hAnsi="Times New Roman" w:cs="Times New Roman"/>
            <w:color w:val="000000" w:themeColor="text1"/>
            <w:szCs w:val="22"/>
          </w:rPr>
          <w:t>3.7.</w:t>
        </w:r>
      </w:hyperlink>
      <w:r w:rsidRPr="00CF084F">
        <w:rPr>
          <w:rFonts w:ascii="Times New Roman" w:hAnsi="Times New Roman" w:cs="Times New Roman"/>
          <w:color w:val="000000" w:themeColor="text1"/>
          <w:szCs w:val="22"/>
        </w:rPr>
        <w:t xml:space="preserve"> </w:t>
      </w:r>
      <w:r w:rsidRPr="00CF084F">
        <w:rPr>
          <w:rFonts w:ascii="Times New Roman" w:hAnsi="Times New Roman" w:cs="Times New Roman"/>
          <w:szCs w:val="22"/>
        </w:rPr>
        <w:t>настоящего Контракта.</w:t>
      </w:r>
    </w:p>
    <w:p w:rsidR="00652983" w:rsidRPr="00CF084F" w:rsidRDefault="00652983" w:rsidP="00CF084F">
      <w:pPr>
        <w:shd w:val="clear" w:color="auto" w:fill="FFFFFF"/>
        <w:spacing w:after="0" w:line="240" w:lineRule="auto"/>
        <w:ind w:firstLine="567"/>
        <w:jc w:val="both"/>
        <w:rPr>
          <w:rFonts w:ascii="Times New Roman" w:hAnsi="Times New Roman" w:cs="Times New Roman"/>
        </w:rPr>
      </w:pPr>
      <w:r w:rsidRPr="00CF084F">
        <w:rPr>
          <w:rFonts w:ascii="Times New Roman" w:hAnsi="Times New Roman" w:cs="Times New Roman"/>
        </w:rPr>
        <w:t>3.8. В иных случаях Стороны при определении объема тепловой энергии, теплоносителя руководствуются действующими нормативными правовыми актами РФ.</w:t>
      </w:r>
    </w:p>
    <w:p w:rsidR="00652983" w:rsidRPr="00CF084F" w:rsidRDefault="00652983" w:rsidP="00652983">
      <w:pPr>
        <w:shd w:val="clear" w:color="auto" w:fill="FFFFFF"/>
        <w:spacing w:after="0" w:line="240" w:lineRule="auto"/>
        <w:jc w:val="both"/>
        <w:rPr>
          <w:rFonts w:ascii="Times New Roman" w:hAnsi="Times New Roman" w:cs="Times New Roman"/>
        </w:rPr>
      </w:pPr>
    </w:p>
    <w:p w:rsidR="008C59A2" w:rsidRPr="00CF084F" w:rsidRDefault="008C59A2" w:rsidP="00652983">
      <w:pPr>
        <w:shd w:val="clear" w:color="auto" w:fill="FFFFFF"/>
        <w:spacing w:after="0" w:line="240" w:lineRule="auto"/>
        <w:jc w:val="center"/>
        <w:rPr>
          <w:rFonts w:ascii="Times New Roman" w:hAnsi="Times New Roman" w:cs="Times New Roman"/>
          <w:b/>
        </w:rPr>
      </w:pPr>
      <w:r w:rsidRPr="00CF084F">
        <w:rPr>
          <w:rFonts w:ascii="Times New Roman" w:hAnsi="Times New Roman" w:cs="Times New Roman"/>
          <w:b/>
        </w:rPr>
        <w:t xml:space="preserve">4. </w:t>
      </w:r>
      <w:r w:rsidR="000506AF" w:rsidRPr="00CF084F">
        <w:rPr>
          <w:rFonts w:ascii="Times New Roman" w:hAnsi="Times New Roman" w:cs="Times New Roman"/>
          <w:b/>
        </w:rPr>
        <w:t xml:space="preserve"> </w:t>
      </w:r>
      <w:r w:rsidRPr="00CF084F">
        <w:rPr>
          <w:rFonts w:ascii="Times New Roman" w:hAnsi="Times New Roman" w:cs="Times New Roman"/>
          <w:b/>
        </w:rPr>
        <w:t>ПОРЯДОК РАСЧЕТОВ</w:t>
      </w:r>
    </w:p>
    <w:p w:rsidR="00FC07D2" w:rsidRPr="00CF084F" w:rsidRDefault="00FC07D2" w:rsidP="00A65122">
      <w:pPr>
        <w:pStyle w:val="ConsPlusNormal"/>
        <w:jc w:val="center"/>
        <w:outlineLvl w:val="0"/>
        <w:rPr>
          <w:rFonts w:ascii="Times New Roman" w:hAnsi="Times New Roman" w:cs="Times New Roman"/>
          <w:szCs w:val="22"/>
        </w:rPr>
      </w:pPr>
    </w:p>
    <w:p w:rsidR="00652983" w:rsidRPr="00CF084F" w:rsidRDefault="00652983" w:rsidP="00CF084F">
      <w:pPr>
        <w:shd w:val="clear" w:color="auto" w:fill="FFFFFF"/>
        <w:tabs>
          <w:tab w:val="left" w:pos="851"/>
          <w:tab w:val="left" w:pos="993"/>
        </w:tabs>
        <w:spacing w:after="0" w:line="240" w:lineRule="auto"/>
        <w:ind w:firstLine="567"/>
        <w:jc w:val="both"/>
        <w:rPr>
          <w:rFonts w:ascii="Times New Roman" w:hAnsi="Times New Roman" w:cs="Times New Roman"/>
        </w:rPr>
      </w:pPr>
      <w:bookmarkStart w:id="6" w:name="P133"/>
      <w:bookmarkEnd w:id="6"/>
      <w:r w:rsidRPr="00CF084F">
        <w:rPr>
          <w:rFonts w:ascii="Times New Roman" w:hAnsi="Times New Roman" w:cs="Times New Roman"/>
        </w:rPr>
        <w:t>4.1.</w:t>
      </w:r>
      <w:r w:rsidRPr="00CF084F">
        <w:rPr>
          <w:rFonts w:ascii="Times New Roman" w:hAnsi="Times New Roman" w:cs="Times New Roman"/>
        </w:rPr>
        <w:tab/>
      </w:r>
      <w:r w:rsidRPr="00CF084F">
        <w:rPr>
          <w:rFonts w:ascii="Times New Roman" w:eastAsia="Times New Roman" w:hAnsi="Times New Roman" w:cs="Times New Roman"/>
          <w:color w:val="000000"/>
        </w:rPr>
        <w:t xml:space="preserve">Расчеты за фактически потребленные тепловую энергию и теплоноситель осуществляются по тарифам, утвержденным уполномоченными органами РФ. НДС (20%) начисляется сверх тарифа. Тарифы применяются с даты, указанной в решении уполномоченного органа РФ. </w:t>
      </w:r>
      <w:r w:rsidRPr="00CF084F">
        <w:rPr>
          <w:rFonts w:ascii="Times New Roman" w:hAnsi="Times New Roman" w:cs="Times New Roman"/>
        </w:rPr>
        <w:t>Изменение тарифов допускается в случаях и в порядке, предусмотренном законодательством, и не является основанием для изменения Контракта.</w:t>
      </w:r>
    </w:p>
    <w:p w:rsidR="00652983" w:rsidRPr="00CF084F" w:rsidRDefault="00652983" w:rsidP="00CF084F">
      <w:pPr>
        <w:spacing w:after="0" w:line="240" w:lineRule="auto"/>
        <w:ind w:firstLine="567"/>
        <w:jc w:val="both"/>
        <w:rPr>
          <w:rFonts w:ascii="Times New Roman" w:hAnsi="Times New Roman" w:cs="Times New Roman"/>
          <w:b/>
          <w:color w:val="000000" w:themeColor="text1"/>
        </w:rPr>
      </w:pPr>
      <w:r w:rsidRPr="00CF084F">
        <w:rPr>
          <w:rFonts w:ascii="Times New Roman" w:hAnsi="Times New Roman" w:cs="Times New Roman"/>
        </w:rPr>
        <w:t xml:space="preserve">Заказчик считается поставленным в известность об изменении тарифов на тепловую энергию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в официальных печатных изданиях или на сайте  </w:t>
      </w:r>
      <w:proofErr w:type="spellStart"/>
      <w:r w:rsidRPr="00CF084F">
        <w:rPr>
          <w:rFonts w:ascii="Times New Roman" w:hAnsi="Times New Roman" w:cs="Times New Roman"/>
        </w:rPr>
        <w:t>Ресурсоснабжающей</w:t>
      </w:r>
      <w:proofErr w:type="spellEnd"/>
      <w:r w:rsidRPr="00CF084F">
        <w:rPr>
          <w:rFonts w:ascii="Times New Roman" w:hAnsi="Times New Roman" w:cs="Times New Roman"/>
        </w:rPr>
        <w:t xml:space="preserve">  организации </w:t>
      </w:r>
      <w:hyperlink r:id="rId8" w:history="1">
        <w:r w:rsidRPr="00CF084F">
          <w:rPr>
            <w:rStyle w:val="ab"/>
            <w:rFonts w:ascii="Times New Roman" w:hAnsi="Times New Roman" w:cs="Times New Roman"/>
            <w:b/>
            <w:color w:val="000000" w:themeColor="text1"/>
          </w:rPr>
          <w:t>https://tvkmegion.ru/</w:t>
        </w:r>
      </w:hyperlink>
      <w:r w:rsidRPr="00CF084F">
        <w:rPr>
          <w:rFonts w:ascii="Times New Roman" w:hAnsi="Times New Roman" w:cs="Times New Roman"/>
          <w:b/>
          <w:color w:val="000000" w:themeColor="text1"/>
        </w:rPr>
        <w:t>.</w:t>
      </w:r>
    </w:p>
    <w:p w:rsidR="00652983" w:rsidRPr="00CF084F" w:rsidRDefault="00652983" w:rsidP="00CF084F">
      <w:pPr>
        <w:shd w:val="clear" w:color="auto" w:fill="FFFFFF"/>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4.2. Расчет за поставляемую тепловую энергию производится в следующем порядке:</w:t>
      </w:r>
    </w:p>
    <w:p w:rsidR="00652983" w:rsidRPr="00CF084F" w:rsidRDefault="00652983" w:rsidP="00CF084F">
      <w:pPr>
        <w:pStyle w:val="a8"/>
        <w:spacing w:after="0" w:line="240" w:lineRule="auto"/>
        <w:ind w:left="0" w:firstLine="567"/>
        <w:jc w:val="both"/>
        <w:rPr>
          <w:rFonts w:ascii="Times New Roman" w:hAnsi="Times New Roman" w:cs="Times New Roman"/>
        </w:rPr>
      </w:pPr>
      <w:r w:rsidRPr="00CF084F">
        <w:rPr>
          <w:rFonts w:ascii="Times New Roman" w:hAnsi="Times New Roman" w:cs="Times New Roman"/>
          <w:u w:val="single"/>
        </w:rPr>
        <w:t>1 период платежа</w:t>
      </w:r>
      <w:r w:rsidRPr="00CF084F">
        <w:rPr>
          <w:rFonts w:ascii="Times New Roman" w:hAnsi="Times New Roman" w:cs="Times New Roman"/>
        </w:rPr>
        <w:t xml:space="preserve"> - 30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652983" w:rsidRPr="00CF084F" w:rsidRDefault="00652983" w:rsidP="00CF084F">
      <w:pPr>
        <w:pStyle w:val="a8"/>
        <w:spacing w:after="0" w:line="240" w:lineRule="auto"/>
        <w:ind w:left="0" w:firstLine="567"/>
        <w:jc w:val="both"/>
        <w:rPr>
          <w:rFonts w:ascii="Times New Roman" w:hAnsi="Times New Roman" w:cs="Times New Roman"/>
        </w:rPr>
      </w:pPr>
      <w:r w:rsidRPr="00CF084F">
        <w:rPr>
          <w:rFonts w:ascii="Times New Roman" w:hAnsi="Times New Roman" w:cs="Times New Roman"/>
          <w:u w:val="single"/>
        </w:rPr>
        <w:t>2 период платежа –</w:t>
      </w:r>
      <w:r w:rsidRPr="00CF084F">
        <w:rPr>
          <w:rFonts w:ascii="Times New Roman" w:hAnsi="Times New Roman" w:cs="Times New Roman"/>
        </w:rPr>
        <w:t xml:space="preserve"> оплата  за фактически  потребленную в истекшем месяце тепловую энергию с учетом  средств, ранее  внесенных Абонентом в качестве  оплаты  за тепловую энергию в  расчетном периоде, осуществляется  до 10-го числа  месяца  следующего за месяцем, за который  осуществляется  оплата, на основании выставленного «Поставщиком» Универсального передаточного документа за оказанные услуги. В случае,  если размер оплаты в месяц,  за  который  осуществляется  оплата, превысит  объем покупки  тепловой  энергии (мощности) в месяц, за который  осуществляется  оплата, излишне оплаченная  сумма  засчитывается  в счет платежей  за месяц, следующий за  месяцем, в котором  была  осуществлена   оплата, за исключением  случаев,   когда  у  Абонента имеется  задолженность за  более   ранние периоды.</w:t>
      </w:r>
    </w:p>
    <w:p w:rsidR="00652983" w:rsidRPr="00CF084F" w:rsidRDefault="00652983" w:rsidP="00CF084F">
      <w:pPr>
        <w:shd w:val="clear" w:color="auto" w:fill="FFFFFF"/>
        <w:tabs>
          <w:tab w:val="left" w:pos="567"/>
          <w:tab w:val="left" w:pos="993"/>
        </w:tabs>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4.3.</w:t>
      </w:r>
      <w:r w:rsidRPr="00CF084F">
        <w:rPr>
          <w:rFonts w:ascii="Times New Roman" w:hAnsi="Times New Roman" w:cs="Times New Roman"/>
          <w:color w:val="000000"/>
        </w:rPr>
        <w:tab/>
      </w:r>
      <w:r w:rsidRPr="00CF084F">
        <w:rPr>
          <w:rFonts w:ascii="Times New Roman" w:eastAsia="Times New Roman" w:hAnsi="Times New Roman" w:cs="Times New Roman"/>
          <w:color w:val="000000"/>
        </w:rPr>
        <w:t>Оплата тепловой энергии производится Абонентом платежными поручениями по реквизитам «Поставщика» с обязательным указанием номера контракта. Оплата считается произведенной только после зачисления денежных средств на расчетный счет «Поставщика».</w:t>
      </w:r>
    </w:p>
    <w:p w:rsidR="00652983" w:rsidRPr="00CF084F" w:rsidRDefault="00652983" w:rsidP="00CF084F">
      <w:pPr>
        <w:pStyle w:val="31"/>
        <w:tabs>
          <w:tab w:val="left" w:pos="567"/>
          <w:tab w:val="left" w:pos="993"/>
        </w:tabs>
        <w:spacing w:after="0" w:line="240" w:lineRule="auto"/>
        <w:ind w:left="0" w:firstLine="567"/>
        <w:jc w:val="both"/>
        <w:rPr>
          <w:rFonts w:ascii="Times New Roman" w:hAnsi="Times New Roman" w:cs="Times New Roman"/>
          <w:color w:val="000000"/>
          <w:sz w:val="22"/>
          <w:szCs w:val="22"/>
          <w:shd w:val="clear" w:color="auto" w:fill="FFFFFF"/>
        </w:rPr>
      </w:pPr>
      <w:r w:rsidRPr="00CF084F">
        <w:rPr>
          <w:rFonts w:ascii="Times New Roman" w:hAnsi="Times New Roman" w:cs="Times New Roman"/>
          <w:sz w:val="22"/>
          <w:szCs w:val="22"/>
        </w:rPr>
        <w:t xml:space="preserve">4.4. </w:t>
      </w:r>
      <w:r w:rsidRPr="00CF084F">
        <w:rPr>
          <w:rFonts w:ascii="Times New Roman" w:hAnsi="Times New Roman" w:cs="Times New Roman"/>
          <w:sz w:val="22"/>
          <w:szCs w:val="22"/>
        </w:rPr>
        <w:tab/>
      </w:r>
      <w:r w:rsidRPr="00CF084F">
        <w:rPr>
          <w:rFonts w:ascii="Times New Roman" w:hAnsi="Times New Roman" w:cs="Times New Roman"/>
          <w:color w:val="000000"/>
          <w:sz w:val="22"/>
          <w:szCs w:val="22"/>
          <w:shd w:val="clear" w:color="auto" w:fill="FFFFFF"/>
        </w:rPr>
        <w:t>Расчетным периодом за потребленную тепловую энергию является календарный месяц.</w:t>
      </w:r>
    </w:p>
    <w:p w:rsidR="00652983" w:rsidRPr="00CF084F" w:rsidRDefault="00652983" w:rsidP="00CF084F">
      <w:pPr>
        <w:pStyle w:val="31"/>
        <w:tabs>
          <w:tab w:val="left" w:pos="993"/>
        </w:tabs>
        <w:spacing w:after="0" w:line="240" w:lineRule="auto"/>
        <w:ind w:left="0" w:firstLine="567"/>
        <w:jc w:val="both"/>
        <w:rPr>
          <w:rFonts w:ascii="Times New Roman" w:hAnsi="Times New Roman" w:cs="Times New Roman"/>
          <w:sz w:val="22"/>
          <w:szCs w:val="22"/>
        </w:rPr>
      </w:pPr>
      <w:r w:rsidRPr="00CF084F">
        <w:rPr>
          <w:rFonts w:ascii="Times New Roman" w:hAnsi="Times New Roman" w:cs="Times New Roman"/>
          <w:sz w:val="22"/>
          <w:szCs w:val="22"/>
        </w:rPr>
        <w:t>4.5.</w:t>
      </w:r>
      <w:r w:rsidRPr="00CF084F">
        <w:rPr>
          <w:rFonts w:ascii="Times New Roman" w:hAnsi="Times New Roman" w:cs="Times New Roman"/>
          <w:sz w:val="22"/>
          <w:szCs w:val="22"/>
        </w:rPr>
        <w:tab/>
        <w:t xml:space="preserve">Если дата расчетов приходится на выходные или праздничные дни, то расчетным является день, следующий за ним. </w:t>
      </w:r>
    </w:p>
    <w:p w:rsidR="00652983" w:rsidRPr="00CF084F" w:rsidRDefault="00652983" w:rsidP="00CF084F">
      <w:pPr>
        <w:widowControl w:val="0"/>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4.6. Погашение Абонентом образовавшейся задолженности за принятую тепловую энергию осуществляется в порядке календарной очередности образования задолженности.  В случае если при проведении расчетов по настоящему контракту Абонентом не указывается, за какой период производится оплата, «Поставщик» зачисляет эту сумму в счет ранее возникшей задолженности Абонента.</w:t>
      </w:r>
    </w:p>
    <w:p w:rsidR="00652983" w:rsidRPr="00CF084F" w:rsidRDefault="00652983" w:rsidP="00CF084F">
      <w:pPr>
        <w:widowControl w:val="0"/>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4.7.</w:t>
      </w:r>
      <w:r w:rsidRPr="00CF084F">
        <w:rPr>
          <w:rFonts w:ascii="Times New Roman" w:hAnsi="Times New Roman" w:cs="Times New Roman"/>
        </w:rPr>
        <w:tab/>
        <w:t>Стороны договорились, что любые авансы, предварительные оплаты в рамках настоящего Контракта не являются коммерческим кредитом по смыслу ст.823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ст.317.1 Гражданского кодекса РФ.</w:t>
      </w:r>
    </w:p>
    <w:p w:rsidR="00652983" w:rsidRPr="00CF084F" w:rsidRDefault="00652983" w:rsidP="00CF084F">
      <w:pPr>
        <w:widowControl w:val="0"/>
        <w:tabs>
          <w:tab w:val="left" w:pos="851"/>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 xml:space="preserve">4.8. </w:t>
      </w:r>
      <w:r w:rsidRPr="00CF084F">
        <w:rPr>
          <w:rFonts w:ascii="Times New Roman" w:hAnsi="Times New Roman" w:cs="Times New Roman"/>
        </w:rPr>
        <w:tab/>
      </w:r>
      <w:r w:rsidRPr="00CF084F">
        <w:rPr>
          <w:rFonts w:ascii="Times New Roman" w:eastAsia="Times New Roman" w:hAnsi="Times New Roman" w:cs="Times New Roman"/>
          <w:color w:val="000000"/>
        </w:rPr>
        <w:t xml:space="preserve">«Поставщик» вправе производить расчеты в </w:t>
      </w:r>
      <w:proofErr w:type="spellStart"/>
      <w:r w:rsidRPr="00CF084F">
        <w:rPr>
          <w:rFonts w:ascii="Times New Roman" w:eastAsia="Times New Roman" w:hAnsi="Times New Roman" w:cs="Times New Roman"/>
          <w:color w:val="000000"/>
        </w:rPr>
        <w:t>безакцептном</w:t>
      </w:r>
      <w:proofErr w:type="spellEnd"/>
      <w:r w:rsidRPr="00CF084F">
        <w:rPr>
          <w:rFonts w:ascii="Times New Roman" w:eastAsia="Times New Roman" w:hAnsi="Times New Roman" w:cs="Times New Roman"/>
          <w:color w:val="000000"/>
        </w:rPr>
        <w:t xml:space="preserve"> порядке путем выставления в банк платежного требования при условии наличия в обслуживающем банке Потребителя распоряжения на </w:t>
      </w:r>
      <w:proofErr w:type="spellStart"/>
      <w:r w:rsidRPr="00CF084F">
        <w:rPr>
          <w:rFonts w:ascii="Times New Roman" w:eastAsia="Times New Roman" w:hAnsi="Times New Roman" w:cs="Times New Roman"/>
          <w:color w:val="000000"/>
        </w:rPr>
        <w:t>безакцептное</w:t>
      </w:r>
      <w:proofErr w:type="spellEnd"/>
      <w:r w:rsidRPr="00CF084F">
        <w:rPr>
          <w:rFonts w:ascii="Times New Roman" w:eastAsia="Times New Roman" w:hAnsi="Times New Roman" w:cs="Times New Roman"/>
          <w:color w:val="000000"/>
        </w:rPr>
        <w:t xml:space="preserve"> списание денежных средств за тепловую энергию.</w:t>
      </w:r>
    </w:p>
    <w:p w:rsidR="00652983" w:rsidRPr="00CF084F" w:rsidRDefault="00652983" w:rsidP="00CF084F">
      <w:pPr>
        <w:shd w:val="clear" w:color="auto" w:fill="FFFFFF"/>
        <w:tabs>
          <w:tab w:val="left" w:pos="567"/>
          <w:tab w:val="left" w:pos="993"/>
        </w:tabs>
        <w:spacing w:after="0" w:line="240" w:lineRule="auto"/>
        <w:ind w:firstLine="567"/>
        <w:jc w:val="both"/>
        <w:rPr>
          <w:rFonts w:ascii="Times New Roman" w:eastAsia="Times New Roman" w:hAnsi="Times New Roman" w:cs="Times New Roman"/>
          <w:color w:val="000000"/>
        </w:rPr>
      </w:pPr>
      <w:r w:rsidRPr="00CF084F">
        <w:rPr>
          <w:rFonts w:ascii="Times New Roman" w:hAnsi="Times New Roman" w:cs="Times New Roman"/>
        </w:rPr>
        <w:t>4.9.</w:t>
      </w:r>
      <w:r w:rsidRPr="00CF084F">
        <w:rPr>
          <w:rFonts w:ascii="Times New Roman" w:hAnsi="Times New Roman" w:cs="Times New Roman"/>
          <w:color w:val="000000"/>
        </w:rPr>
        <w:t xml:space="preserve"> </w:t>
      </w:r>
      <w:r w:rsidRPr="00CF084F">
        <w:rPr>
          <w:rFonts w:ascii="Times New Roman" w:eastAsia="Times New Roman" w:hAnsi="Times New Roman" w:cs="Times New Roman"/>
          <w:color w:val="000000"/>
        </w:rPr>
        <w:t>При выполнении за Абонента оплаты третьими лицами в платежном поручении должна быть ссылка плательщика на Абонента с указанием его полного наименования, кода предприятия (ОКПО) и номера контракта.</w:t>
      </w:r>
    </w:p>
    <w:p w:rsidR="00652983" w:rsidRPr="00CF084F" w:rsidRDefault="00652983" w:rsidP="00CF084F">
      <w:pPr>
        <w:shd w:val="clear" w:color="auto" w:fill="FFFFFF"/>
        <w:tabs>
          <w:tab w:val="left" w:pos="567"/>
          <w:tab w:val="left" w:pos="1134"/>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4.10.</w:t>
      </w:r>
      <w:r w:rsidRPr="00CF084F">
        <w:rPr>
          <w:rFonts w:ascii="Times New Roman" w:hAnsi="Times New Roman" w:cs="Times New Roman"/>
          <w:color w:val="000000"/>
        </w:rPr>
        <w:tab/>
      </w:r>
      <w:r w:rsidRPr="00CF084F">
        <w:rPr>
          <w:rFonts w:ascii="Times New Roman" w:eastAsia="Times New Roman" w:hAnsi="Times New Roman" w:cs="Times New Roman"/>
          <w:color w:val="000000"/>
        </w:rPr>
        <w:t>В случае, если поставка тепловой энергии и теплоносителя осуществляется «Поставщиком» в помещения Абонента, расположенные в многоквартирном доме, на отношения сторон распространяются положения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652983" w:rsidRPr="00CF084F" w:rsidRDefault="00652983" w:rsidP="00CF084F">
      <w:pPr>
        <w:shd w:val="clear" w:color="auto" w:fill="FFFFFF"/>
        <w:tabs>
          <w:tab w:val="left" w:pos="567"/>
        </w:tabs>
        <w:spacing w:after="0" w:line="240" w:lineRule="auto"/>
        <w:ind w:firstLine="567"/>
        <w:jc w:val="both"/>
        <w:rPr>
          <w:rFonts w:ascii="Times New Roman" w:eastAsia="Times New Roman" w:hAnsi="Times New Roman" w:cs="Times New Roman"/>
          <w:color w:val="000000" w:themeColor="text1"/>
        </w:rPr>
      </w:pPr>
      <w:r w:rsidRPr="00CF084F">
        <w:rPr>
          <w:rFonts w:ascii="Times New Roman" w:eastAsia="Times New Roman" w:hAnsi="Times New Roman" w:cs="Times New Roman"/>
          <w:color w:val="000000"/>
        </w:rPr>
        <w:lastRenderedPageBreak/>
        <w:t xml:space="preserve">4.11. В случае изменения  объемов  и стоимости  тепловой  энергии, приобретаемой  Абонентом  по контракту за прошедшие  расчетные  периоды по вновь открывшимся  обстоятельствам, «Поставщик»  выставляет Абоненту  </w:t>
      </w:r>
      <w:r w:rsidRPr="00CF084F">
        <w:rPr>
          <w:rFonts w:ascii="Times New Roman" w:eastAsia="Times New Roman" w:hAnsi="Times New Roman" w:cs="Times New Roman"/>
          <w:color w:val="FF0000"/>
        </w:rPr>
        <w:t xml:space="preserve"> </w:t>
      </w:r>
      <w:r w:rsidRPr="00CF084F">
        <w:rPr>
          <w:rFonts w:ascii="Times New Roman" w:eastAsia="Times New Roman" w:hAnsi="Times New Roman" w:cs="Times New Roman"/>
          <w:color w:val="000000" w:themeColor="text1"/>
        </w:rPr>
        <w:t>универсальный  корректировочный  документ (УКД).</w:t>
      </w:r>
    </w:p>
    <w:p w:rsidR="00652983" w:rsidRPr="00CF084F" w:rsidRDefault="00652983" w:rsidP="00CF084F">
      <w:pPr>
        <w:shd w:val="clear" w:color="auto" w:fill="FFFFFF"/>
        <w:tabs>
          <w:tab w:val="left" w:pos="567"/>
          <w:tab w:val="left" w:pos="993"/>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Абонент   обязан  в течение  2-х дней с момента  получения  УКД подписать его со своей  стороны  и  оплатить, либо  представить обоснованные  возражения на  документ. В случае  не  предоставления   Абонентом  подписанного  УКД или мотивированных объяснений разногласий  в установленные  Контрактом  сроки, УКД считается  согласованным в редакции  «Поставщика», а  обязательства «Поставщика» по поставке  тепловой энергии исполненными  в расчетном  периоде  надлежащим  образом в  полном  объеме  и подлежащем оплате.</w:t>
      </w:r>
    </w:p>
    <w:p w:rsidR="00652983" w:rsidRPr="00CF084F" w:rsidRDefault="00652983" w:rsidP="00CF084F">
      <w:pPr>
        <w:shd w:val="clear" w:color="auto" w:fill="FFFFFF"/>
        <w:tabs>
          <w:tab w:val="left" w:pos="567"/>
        </w:tabs>
        <w:spacing w:after="0" w:line="240" w:lineRule="auto"/>
        <w:ind w:firstLine="567"/>
        <w:jc w:val="both"/>
        <w:rPr>
          <w:rFonts w:ascii="Times New Roman" w:eastAsia="Times New Roman" w:hAnsi="Times New Roman" w:cs="Times New Roman"/>
          <w:color w:val="000000"/>
        </w:rPr>
      </w:pPr>
      <w:r w:rsidRPr="00CF084F">
        <w:rPr>
          <w:rFonts w:ascii="Times New Roman" w:eastAsia="Times New Roman" w:hAnsi="Times New Roman" w:cs="Times New Roman"/>
          <w:color w:val="000000"/>
        </w:rPr>
        <w:t>4.12. Переход к другому  лицу  возникших из Контракта прав  требований без согласия  другой  стороны не  допускается. Уступка  права  требования, перевод долга и (или) замена  стороны в Контракте оформляется  трехсторонним соглашением.</w:t>
      </w:r>
    </w:p>
    <w:p w:rsidR="003F7220" w:rsidRPr="00CF084F" w:rsidRDefault="003F7220" w:rsidP="00A65122">
      <w:pPr>
        <w:shd w:val="clear" w:color="auto" w:fill="FFFFFF"/>
        <w:spacing w:after="0" w:line="240" w:lineRule="auto"/>
        <w:jc w:val="both"/>
        <w:rPr>
          <w:rFonts w:ascii="Times New Roman" w:eastAsia="Times New Roman" w:hAnsi="Times New Roman" w:cs="Times New Roman"/>
          <w:color w:val="000000"/>
        </w:rPr>
      </w:pPr>
    </w:p>
    <w:p w:rsidR="008C59A2" w:rsidRPr="00CF084F" w:rsidRDefault="008C59A2" w:rsidP="00A65122">
      <w:pPr>
        <w:pStyle w:val="ConsPlusNormal"/>
        <w:jc w:val="center"/>
        <w:outlineLvl w:val="0"/>
        <w:rPr>
          <w:rFonts w:ascii="Times New Roman" w:hAnsi="Times New Roman" w:cs="Times New Roman"/>
          <w:b/>
          <w:szCs w:val="22"/>
        </w:rPr>
      </w:pPr>
      <w:r w:rsidRPr="00CF084F">
        <w:rPr>
          <w:rFonts w:ascii="Times New Roman" w:hAnsi="Times New Roman" w:cs="Times New Roman"/>
          <w:b/>
          <w:szCs w:val="22"/>
        </w:rPr>
        <w:t>5. ОТВЕТСТВЕННОСТЬ СТОРОН</w:t>
      </w:r>
    </w:p>
    <w:p w:rsidR="008C59A2" w:rsidRPr="00CF084F" w:rsidRDefault="008C59A2" w:rsidP="00A65122">
      <w:pPr>
        <w:pStyle w:val="ConsPlusNormal"/>
        <w:ind w:firstLine="540"/>
        <w:jc w:val="both"/>
        <w:rPr>
          <w:rFonts w:ascii="Times New Roman" w:hAnsi="Times New Roman" w:cs="Times New Roman"/>
          <w:szCs w:val="22"/>
        </w:rPr>
      </w:pPr>
    </w:p>
    <w:p w:rsidR="00652983" w:rsidRPr="00CF084F" w:rsidRDefault="00652983" w:rsidP="00CF084F">
      <w:pPr>
        <w:tabs>
          <w:tab w:val="left" w:pos="567"/>
          <w:tab w:val="left" w:pos="993"/>
        </w:tabs>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5.1.</w:t>
      </w:r>
      <w:r w:rsidRPr="00CF084F">
        <w:rPr>
          <w:rFonts w:ascii="Times New Roman" w:hAnsi="Times New Roman" w:cs="Times New Roman"/>
        </w:rPr>
        <w:tab/>
        <w:t>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rsidR="00652983" w:rsidRPr="00CF084F" w:rsidRDefault="00652983" w:rsidP="00CF084F">
      <w:pPr>
        <w:pStyle w:val="1"/>
        <w:shd w:val="clear" w:color="auto" w:fill="auto"/>
        <w:tabs>
          <w:tab w:val="left" w:pos="567"/>
          <w:tab w:val="left" w:pos="993"/>
        </w:tabs>
        <w:spacing w:before="0" w:line="240" w:lineRule="auto"/>
        <w:ind w:firstLine="567"/>
        <w:rPr>
          <w:rFonts w:ascii="Times New Roman" w:hAnsi="Times New Roman" w:cs="Times New Roman"/>
          <w:color w:val="000000"/>
          <w:sz w:val="22"/>
          <w:szCs w:val="22"/>
        </w:rPr>
      </w:pPr>
      <w:r w:rsidRPr="00CF084F">
        <w:rPr>
          <w:rFonts w:ascii="Times New Roman" w:hAnsi="Times New Roman" w:cs="Times New Roman"/>
          <w:color w:val="000000"/>
          <w:sz w:val="22"/>
          <w:szCs w:val="22"/>
        </w:rPr>
        <w:t>5.2.</w:t>
      </w:r>
      <w:r w:rsidRPr="00CF084F">
        <w:rPr>
          <w:rFonts w:ascii="Times New Roman" w:hAnsi="Times New Roman" w:cs="Times New Roman"/>
          <w:color w:val="000000"/>
          <w:sz w:val="22"/>
          <w:szCs w:val="22"/>
        </w:rPr>
        <w:tab/>
        <w:t>Стороны освобождаются от ответственности за неисполнение или ненадлежащее исполнение обязательств по Контракту, если это явилось следствием обстоятельств непреодолимой силы, возникших после заключения Контракта и непосредственно повлиявших на исполнение обязательств по Контракту.</w:t>
      </w:r>
    </w:p>
    <w:p w:rsidR="00652983" w:rsidRPr="00CF084F" w:rsidRDefault="00652983" w:rsidP="00CF084F">
      <w:pPr>
        <w:pStyle w:val="1"/>
        <w:shd w:val="clear" w:color="auto" w:fill="auto"/>
        <w:tabs>
          <w:tab w:val="left" w:pos="467"/>
          <w:tab w:val="left" w:pos="567"/>
        </w:tabs>
        <w:spacing w:before="0" w:line="240" w:lineRule="auto"/>
        <w:ind w:firstLine="567"/>
        <w:rPr>
          <w:rFonts w:ascii="Times New Roman" w:hAnsi="Times New Roman" w:cs="Times New Roman"/>
          <w:sz w:val="22"/>
          <w:szCs w:val="22"/>
        </w:rPr>
      </w:pPr>
      <w:r w:rsidRPr="00CF084F">
        <w:rPr>
          <w:rFonts w:ascii="Times New Roman" w:hAnsi="Times New Roman" w:cs="Times New Roman"/>
          <w:color w:val="000000"/>
          <w:sz w:val="22"/>
          <w:szCs w:val="22"/>
        </w:rPr>
        <w:t>5.3. В случае неисполнения (ненадлежащего исполнения) Абонентом обязательств по оплате потребленной тепловой энергии (мощности) и образованию задолженности перед «Поставщиком», в том числе обязательству по предварительной оплате тепловой энергии (мощности), «Поставщик» вправе ввести ограничение режима потребления тепловой энергии в порядке, предусмотренном законодательством РФ.</w:t>
      </w:r>
    </w:p>
    <w:p w:rsidR="00652983" w:rsidRPr="00CF084F" w:rsidRDefault="00652983" w:rsidP="00CF084F">
      <w:pPr>
        <w:pStyle w:val="1"/>
        <w:shd w:val="clear" w:color="auto" w:fill="auto"/>
        <w:tabs>
          <w:tab w:val="left" w:pos="467"/>
          <w:tab w:val="left" w:pos="567"/>
        </w:tabs>
        <w:spacing w:before="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5.4.</w:t>
      </w:r>
      <w:r w:rsidRPr="00CF084F">
        <w:rPr>
          <w:rFonts w:ascii="Times New Roman" w:hAnsi="Times New Roman" w:cs="Times New Roman"/>
          <w:color w:val="000000"/>
          <w:sz w:val="22"/>
          <w:szCs w:val="22"/>
        </w:rPr>
        <w:t xml:space="preserve"> При неисполнении (ненадлежащем исполнении) Абонентом обязательств по внесению промежуточных платежей (в течение текущего расчетного периода), установленных п. 4.2. Контракта, Абонент уплачивает «Поставщику» контрактную неустойку в размере 1/130 (одной сто 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со следующего дня после установленного срока оплаты, по день фактической оплаты или до даты наступления срока исполнения обязательств по осуществлению окончательных расчетов за потребленную тепловую энергию (мощность) в соответствии с п. 4.2. Контракта (в зависимости от того, что наступит раньше).</w:t>
      </w:r>
    </w:p>
    <w:p w:rsidR="00652983" w:rsidRPr="00CF084F" w:rsidRDefault="00652983" w:rsidP="00CF084F">
      <w:pPr>
        <w:pStyle w:val="1"/>
        <w:shd w:val="clear" w:color="auto" w:fill="auto"/>
        <w:tabs>
          <w:tab w:val="left" w:pos="567"/>
          <w:tab w:val="left" w:pos="993"/>
        </w:tabs>
        <w:spacing w:before="0" w:line="240" w:lineRule="auto"/>
        <w:ind w:firstLine="567"/>
        <w:rPr>
          <w:rFonts w:ascii="Times New Roman" w:hAnsi="Times New Roman" w:cs="Times New Roman"/>
          <w:color w:val="000000"/>
          <w:sz w:val="22"/>
          <w:szCs w:val="22"/>
        </w:rPr>
      </w:pPr>
      <w:r w:rsidRPr="00CF084F">
        <w:rPr>
          <w:rFonts w:ascii="Times New Roman" w:hAnsi="Times New Roman" w:cs="Times New Roman"/>
          <w:sz w:val="22"/>
          <w:szCs w:val="22"/>
        </w:rPr>
        <w:t>5.5.</w:t>
      </w:r>
      <w:r w:rsidR="00CF084F">
        <w:rPr>
          <w:rFonts w:ascii="Times New Roman" w:hAnsi="Times New Roman" w:cs="Times New Roman"/>
          <w:color w:val="000000"/>
          <w:sz w:val="22"/>
          <w:szCs w:val="22"/>
        </w:rPr>
        <w:t xml:space="preserve"> </w:t>
      </w:r>
      <w:r w:rsidRPr="00CF084F">
        <w:rPr>
          <w:rFonts w:ascii="Times New Roman" w:hAnsi="Times New Roman" w:cs="Times New Roman"/>
          <w:color w:val="000000"/>
          <w:sz w:val="22"/>
          <w:szCs w:val="22"/>
        </w:rPr>
        <w:t>При отказе Абонента самостоятельно произвести ограничение режима потребления тепловой  энергии путем отключения собственных устройств, «Поставщик» вправе взыскать с Абонента штраф в размере 0,3 % от суммы задолженности Абонента по оплате тепловой энергии, послужившей основанием для ввода ограничения режима потребления.</w:t>
      </w:r>
    </w:p>
    <w:p w:rsidR="00652983" w:rsidRPr="00CF084F" w:rsidRDefault="00652983" w:rsidP="00CF084F">
      <w:pPr>
        <w:pStyle w:val="1"/>
        <w:shd w:val="clear" w:color="auto" w:fill="auto"/>
        <w:tabs>
          <w:tab w:val="left" w:pos="567"/>
        </w:tabs>
        <w:spacing w:before="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5.6.</w:t>
      </w:r>
      <w:r w:rsidRPr="00CF084F">
        <w:rPr>
          <w:rFonts w:ascii="Times New Roman" w:hAnsi="Times New Roman" w:cs="Times New Roman"/>
          <w:color w:val="000000"/>
          <w:sz w:val="22"/>
          <w:szCs w:val="22"/>
        </w:rPr>
        <w:t xml:space="preserve"> В случае неисполнения (ненадлежащего исполнения) обязательств по оплате тепловой энергии Абонентом, у которого в соответствии с установленными Правительством Российской Федерации критериями, возникает обязанность предоставления обеспечения исполнения обязательств по оплате тепловой энергии (мощности), поставляемой по настоящему Контракту, Абонент по требованию «Поставщика» обязан предоставить обеспечение исполнения обязательств по оплате тепловой энергии (мощности) в виде независимой гарантии, выдаваемой банком (банковской гарантии).</w:t>
      </w:r>
    </w:p>
    <w:p w:rsidR="00652983" w:rsidRPr="00CF084F" w:rsidRDefault="00652983" w:rsidP="00CF084F">
      <w:pPr>
        <w:pStyle w:val="1"/>
        <w:shd w:val="clear" w:color="auto" w:fill="auto"/>
        <w:spacing w:before="0" w:line="240" w:lineRule="auto"/>
        <w:ind w:left="40" w:firstLine="527"/>
        <w:rPr>
          <w:rFonts w:ascii="Times New Roman" w:hAnsi="Times New Roman" w:cs="Times New Roman"/>
          <w:sz w:val="22"/>
          <w:szCs w:val="22"/>
        </w:rPr>
      </w:pPr>
      <w:r w:rsidRPr="00CF084F">
        <w:rPr>
          <w:rFonts w:ascii="Times New Roman" w:hAnsi="Times New Roman" w:cs="Times New Roman"/>
          <w:color w:val="000000"/>
          <w:sz w:val="22"/>
          <w:szCs w:val="22"/>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«Поставщика» (бенефициара). Предоставляемая банковская гарантия не должна содержать требование о предоставлении «Поставщику»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652983" w:rsidRPr="00CF084F" w:rsidRDefault="00652983" w:rsidP="00CF084F">
      <w:pPr>
        <w:pStyle w:val="1"/>
        <w:shd w:val="clear" w:color="auto" w:fill="auto"/>
        <w:spacing w:before="0" w:line="240" w:lineRule="auto"/>
        <w:ind w:left="40" w:firstLine="527"/>
        <w:rPr>
          <w:rFonts w:ascii="Times New Roman" w:hAnsi="Times New Roman" w:cs="Times New Roman"/>
          <w:color w:val="000000"/>
          <w:sz w:val="22"/>
          <w:szCs w:val="22"/>
        </w:rPr>
      </w:pPr>
      <w:r w:rsidRPr="00CF084F">
        <w:rPr>
          <w:rFonts w:ascii="Times New Roman" w:hAnsi="Times New Roman" w:cs="Times New Roman"/>
          <w:color w:val="000000"/>
          <w:sz w:val="22"/>
          <w:szCs w:val="22"/>
        </w:rPr>
        <w:t xml:space="preserve">Банковская гарантия должна быть предоставлена банком, включенным в перечень банков, отвечающих установленным статьей 74.1 Налогового кодекса РФ требованиям для принятия </w:t>
      </w:r>
      <w:r w:rsidRPr="00CF084F">
        <w:rPr>
          <w:rFonts w:ascii="Times New Roman" w:hAnsi="Times New Roman" w:cs="Times New Roman"/>
          <w:color w:val="000000"/>
          <w:sz w:val="22"/>
          <w:szCs w:val="22"/>
        </w:rPr>
        <w:lastRenderedPageBreak/>
        <w:t>банковских гарантий в целях налогообложения.</w:t>
      </w:r>
    </w:p>
    <w:p w:rsidR="00652983" w:rsidRPr="00CF084F" w:rsidRDefault="00652983" w:rsidP="00CF084F">
      <w:pPr>
        <w:tabs>
          <w:tab w:val="left" w:pos="993"/>
        </w:tabs>
        <w:spacing w:after="0" w:line="240" w:lineRule="auto"/>
        <w:ind w:firstLine="567"/>
        <w:jc w:val="both"/>
        <w:outlineLvl w:val="0"/>
        <w:rPr>
          <w:rFonts w:ascii="Times New Roman" w:hAnsi="Times New Roman" w:cs="Times New Roman"/>
        </w:rPr>
      </w:pPr>
      <w:r w:rsidRPr="00CF084F">
        <w:rPr>
          <w:rFonts w:ascii="Times New Roman" w:hAnsi="Times New Roman" w:cs="Times New Roman"/>
          <w:color w:val="000000"/>
        </w:rPr>
        <w:t>5.7.</w:t>
      </w:r>
      <w:r w:rsidRPr="00CF084F">
        <w:rPr>
          <w:rFonts w:ascii="Times New Roman" w:hAnsi="Times New Roman" w:cs="Times New Roman"/>
        </w:rPr>
        <w:tab/>
        <w:t xml:space="preserve">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F084F">
        <w:rPr>
          <w:rFonts w:ascii="Times New Roman" w:hAnsi="Times New Roman" w:cs="Times New Roman"/>
          <w:i/>
        </w:rPr>
        <w:t>С</w:t>
      </w:r>
      <w:r w:rsidRPr="00CF084F">
        <w:rPr>
          <w:rFonts w:ascii="Times New Roman" w:hAnsi="Times New Roman" w:cs="Times New Roman"/>
        </w:rPr>
        <w:t>торон в этом случае может быть создана комиссия, определяющая возможность дальнейшего исполнения взаимных обязательств.</w:t>
      </w:r>
    </w:p>
    <w:p w:rsidR="00652983" w:rsidRPr="00CF084F" w:rsidRDefault="00652983" w:rsidP="00CF084F">
      <w:pPr>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Контракту, которое после подписания ими станет неотъемлемой частью настоящего Контракта, или совместно примут решение о расторжении Контракта.  В случае действия форс-мажора в течение более чем 3 (трех) месяцев любая из Сторон вправе расторгнуть Контракт в одностороннем порядке и провести взаимные расчеты в течение 15 (пятнадцати) дней с момента расторжения Контракта.</w:t>
      </w:r>
    </w:p>
    <w:p w:rsidR="00652983" w:rsidRPr="00CF084F" w:rsidRDefault="00652983" w:rsidP="00CF084F">
      <w:pPr>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5.8. «Поставщик»  не несет ответственность перед Абонентом за отпуск тепловой энергии с пониженными параметрами за те сутки, в течение которых Абонент допускал превышение величины потребления или не соблюдал установленных для него режимов теплопотребления в случае, если данные действия Абонента не вызваны несоблюдением  «Поставщиком» требований настоящего Контракта по количеству и качеству подаваемого теплоносителя.</w:t>
      </w:r>
    </w:p>
    <w:p w:rsidR="00652983" w:rsidRPr="00CF084F" w:rsidRDefault="00652983" w:rsidP="00CF084F">
      <w:pPr>
        <w:spacing w:after="0" w:line="240" w:lineRule="auto"/>
        <w:ind w:firstLine="567"/>
        <w:jc w:val="both"/>
        <w:outlineLvl w:val="0"/>
        <w:rPr>
          <w:rFonts w:ascii="Times New Roman" w:hAnsi="Times New Roman" w:cs="Times New Roman"/>
        </w:rPr>
      </w:pPr>
      <w:r w:rsidRPr="00CF084F">
        <w:rPr>
          <w:rFonts w:ascii="Times New Roman" w:hAnsi="Times New Roman" w:cs="Times New Roman"/>
        </w:rPr>
        <w:t>5.9.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rsidR="00652983" w:rsidRPr="00CF084F" w:rsidRDefault="00652983" w:rsidP="00652983">
      <w:pPr>
        <w:pStyle w:val="ConsPlusNormal"/>
        <w:jc w:val="both"/>
        <w:rPr>
          <w:rFonts w:ascii="Times New Roman" w:hAnsi="Times New Roman" w:cs="Times New Roman"/>
          <w:szCs w:val="22"/>
        </w:rPr>
      </w:pPr>
    </w:p>
    <w:p w:rsidR="00652983" w:rsidRPr="00CF084F" w:rsidRDefault="00652983" w:rsidP="00652983">
      <w:pPr>
        <w:pStyle w:val="ConsPlusNormal"/>
        <w:jc w:val="center"/>
        <w:outlineLvl w:val="0"/>
        <w:rPr>
          <w:rFonts w:ascii="Times New Roman" w:hAnsi="Times New Roman" w:cs="Times New Roman"/>
          <w:b/>
          <w:szCs w:val="22"/>
        </w:rPr>
      </w:pPr>
      <w:r w:rsidRPr="00CF084F">
        <w:rPr>
          <w:rFonts w:ascii="Times New Roman" w:hAnsi="Times New Roman" w:cs="Times New Roman"/>
          <w:b/>
          <w:szCs w:val="22"/>
        </w:rPr>
        <w:t>6. ПОРЯДОК РАЗРЕШЕНИЯ СПОРОВ</w:t>
      </w:r>
    </w:p>
    <w:p w:rsidR="00652983" w:rsidRPr="00CF084F" w:rsidRDefault="00652983" w:rsidP="00652983">
      <w:pPr>
        <w:pStyle w:val="ConsPlusNormal"/>
        <w:jc w:val="both"/>
        <w:rPr>
          <w:rFonts w:ascii="Times New Roman" w:hAnsi="Times New Roman" w:cs="Times New Roman"/>
          <w:szCs w:val="22"/>
        </w:rPr>
      </w:pPr>
    </w:p>
    <w:p w:rsidR="00652983" w:rsidRPr="00CF084F" w:rsidRDefault="00652983" w:rsidP="00652983">
      <w:pPr>
        <w:pStyle w:val="ConsPlusNormal"/>
        <w:tabs>
          <w:tab w:val="left" w:pos="993"/>
        </w:tabs>
        <w:ind w:firstLine="567"/>
        <w:jc w:val="both"/>
        <w:rPr>
          <w:rFonts w:ascii="Times New Roman" w:hAnsi="Times New Roman" w:cs="Times New Roman"/>
          <w:szCs w:val="22"/>
        </w:rPr>
      </w:pPr>
      <w:r w:rsidRPr="00CF084F">
        <w:rPr>
          <w:rFonts w:ascii="Times New Roman" w:hAnsi="Times New Roman" w:cs="Times New Roman"/>
          <w:szCs w:val="22"/>
        </w:rPr>
        <w:t>6.1.</w:t>
      </w:r>
      <w:r w:rsidRPr="00CF084F">
        <w:rPr>
          <w:rFonts w:ascii="Times New Roman" w:hAnsi="Times New Roman" w:cs="Times New Roman"/>
          <w:szCs w:val="22"/>
        </w:rPr>
        <w:tab/>
        <w:t>Все споры и разногласия, возникающие между Сторонами, разрешаются путем проведения переговоров, обмена письмами.</w:t>
      </w:r>
    </w:p>
    <w:p w:rsidR="00652983" w:rsidRPr="00CF084F" w:rsidRDefault="00652983" w:rsidP="00652983">
      <w:pPr>
        <w:shd w:val="clear" w:color="auto" w:fill="FFFFFF"/>
        <w:tabs>
          <w:tab w:val="left" w:pos="993"/>
        </w:tabs>
        <w:spacing w:after="0" w:line="240" w:lineRule="auto"/>
        <w:ind w:firstLine="567"/>
        <w:jc w:val="both"/>
        <w:rPr>
          <w:rFonts w:ascii="Times New Roman" w:hAnsi="Times New Roman" w:cs="Times New Roman"/>
        </w:rPr>
      </w:pPr>
      <w:r w:rsidRPr="00CF084F">
        <w:rPr>
          <w:rFonts w:ascii="Times New Roman" w:hAnsi="Times New Roman" w:cs="Times New Roman"/>
        </w:rPr>
        <w:t>6.2. При  не достижении согласия споры  решаются Арбитражным судом ХМАО - Югра с соблюдением досудебного порядка урегулирования споров, путем предъявления претензий, срок рассмотрения которых - 15 дней с момента отправки. Все претензии другой стороне предъявляется в письменной форме.</w:t>
      </w:r>
    </w:p>
    <w:p w:rsidR="00B377FA" w:rsidRPr="00CF084F" w:rsidRDefault="00B377FA" w:rsidP="00A65122">
      <w:pPr>
        <w:shd w:val="clear" w:color="auto" w:fill="FFFFFF"/>
        <w:spacing w:after="0" w:line="240" w:lineRule="auto"/>
        <w:ind w:firstLine="540"/>
        <w:jc w:val="both"/>
        <w:rPr>
          <w:rFonts w:ascii="Times New Roman" w:hAnsi="Times New Roman" w:cs="Times New Roman"/>
        </w:rPr>
      </w:pPr>
    </w:p>
    <w:p w:rsidR="006C622A" w:rsidRPr="00CF084F" w:rsidRDefault="006C622A" w:rsidP="00CF084F">
      <w:pPr>
        <w:pStyle w:val="ConsPlusNormal"/>
        <w:jc w:val="center"/>
        <w:rPr>
          <w:rFonts w:ascii="Times New Roman" w:hAnsi="Times New Roman" w:cs="Times New Roman"/>
          <w:b/>
          <w:szCs w:val="22"/>
        </w:rPr>
      </w:pPr>
      <w:r w:rsidRPr="00CF084F">
        <w:rPr>
          <w:rFonts w:ascii="Times New Roman" w:hAnsi="Times New Roman" w:cs="Times New Roman"/>
          <w:b/>
          <w:szCs w:val="22"/>
        </w:rPr>
        <w:t>7. ТРЕБОВАНИЯ  К ПРИБОРАМ УЧЕТА</w:t>
      </w:r>
    </w:p>
    <w:p w:rsidR="006C622A" w:rsidRPr="00CF084F" w:rsidRDefault="006C622A" w:rsidP="00A65122">
      <w:pPr>
        <w:pStyle w:val="ConsPlusNormal"/>
        <w:ind w:firstLine="540"/>
        <w:jc w:val="both"/>
        <w:rPr>
          <w:rFonts w:ascii="Times New Roman" w:hAnsi="Times New Roman" w:cs="Times New Roman"/>
          <w:szCs w:val="22"/>
        </w:rPr>
      </w:pPr>
    </w:p>
    <w:p w:rsidR="00652983" w:rsidRPr="00CF084F" w:rsidRDefault="00652983" w:rsidP="00652983">
      <w:pPr>
        <w:pStyle w:val="ConsPlusNormal"/>
        <w:tabs>
          <w:tab w:val="left" w:pos="567"/>
          <w:tab w:val="left" w:pos="993"/>
        </w:tabs>
        <w:ind w:firstLine="567"/>
        <w:jc w:val="both"/>
        <w:rPr>
          <w:rFonts w:ascii="Times New Roman" w:hAnsi="Times New Roman" w:cs="Times New Roman"/>
          <w:szCs w:val="22"/>
        </w:rPr>
      </w:pPr>
      <w:r w:rsidRPr="00CF084F">
        <w:rPr>
          <w:rFonts w:ascii="Times New Roman" w:hAnsi="Times New Roman" w:cs="Times New Roman"/>
          <w:szCs w:val="22"/>
        </w:rPr>
        <w:t>7.1.Технические данные используемых приборов учета, измеряемые ими параметры тепловой энергии (теплоносителя) и места их расположения, оговорены  сторонами  в Приложении №</w:t>
      </w:r>
      <w:r w:rsidR="003F7A59">
        <w:rPr>
          <w:rFonts w:ascii="Times New Roman" w:hAnsi="Times New Roman" w:cs="Times New Roman"/>
          <w:szCs w:val="22"/>
        </w:rPr>
        <w:t>5</w:t>
      </w:r>
    </w:p>
    <w:p w:rsidR="00652983" w:rsidRPr="00CF084F" w:rsidRDefault="00652983" w:rsidP="00652983">
      <w:pPr>
        <w:pStyle w:val="ConsPlusNormal"/>
        <w:tabs>
          <w:tab w:val="left" w:pos="567"/>
          <w:tab w:val="left" w:pos="993"/>
        </w:tabs>
        <w:ind w:firstLine="567"/>
        <w:jc w:val="both"/>
        <w:rPr>
          <w:rFonts w:ascii="Times New Roman" w:hAnsi="Times New Roman" w:cs="Times New Roman"/>
          <w:szCs w:val="22"/>
        </w:rPr>
      </w:pPr>
      <w:r w:rsidRPr="00CF084F">
        <w:rPr>
          <w:rFonts w:ascii="Times New Roman" w:hAnsi="Times New Roman" w:cs="Times New Roman"/>
          <w:szCs w:val="22"/>
        </w:rPr>
        <w:t>7.2.</w:t>
      </w:r>
      <w:r w:rsidRPr="00CF084F">
        <w:rPr>
          <w:rFonts w:ascii="Times New Roman" w:hAnsi="Times New Roman" w:cs="Times New Roman"/>
          <w:szCs w:val="22"/>
        </w:rPr>
        <w:tab/>
        <w:t>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652983" w:rsidRPr="00CF084F" w:rsidRDefault="00652983" w:rsidP="00652983">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7.3.Узел учета считается вышедшим из строя в следующих случаях:</w:t>
      </w:r>
    </w:p>
    <w:p w:rsidR="00652983" w:rsidRPr="00CF084F" w:rsidRDefault="00652983" w:rsidP="00652983">
      <w:pPr>
        <w:pStyle w:val="a5"/>
        <w:tabs>
          <w:tab w:val="left" w:pos="567"/>
          <w:tab w:val="left" w:pos="993"/>
        </w:tabs>
        <w:autoSpaceDE w:val="0"/>
        <w:autoSpaceDN w:val="0"/>
        <w:adjustRightInd w:val="0"/>
        <w:spacing w:after="0" w:line="240" w:lineRule="auto"/>
        <w:ind w:left="0"/>
        <w:jc w:val="both"/>
        <w:rPr>
          <w:rFonts w:ascii="Times New Roman" w:hAnsi="Times New Roman" w:cs="Times New Roman"/>
        </w:rPr>
      </w:pPr>
      <w:r w:rsidRPr="00CF084F">
        <w:rPr>
          <w:rFonts w:ascii="Times New Roman" w:hAnsi="Times New Roman" w:cs="Times New Roman"/>
        </w:rPr>
        <w:t>а) отсутствие результатов измерений;</w:t>
      </w:r>
    </w:p>
    <w:p w:rsidR="00652983" w:rsidRPr="00CF084F" w:rsidRDefault="00652983" w:rsidP="00652983">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б) несанкционированное вмешательство в работу узла учета;</w:t>
      </w:r>
    </w:p>
    <w:p w:rsidR="00652983" w:rsidRPr="00CF084F" w:rsidRDefault="00652983" w:rsidP="00652983">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652983" w:rsidRPr="00CF084F" w:rsidRDefault="00652983" w:rsidP="00652983">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г) механическое повреждение средств измерений и устройств, входящих в состав узла учета;</w:t>
      </w:r>
    </w:p>
    <w:p w:rsidR="00652983" w:rsidRPr="00CF084F" w:rsidRDefault="00652983" w:rsidP="00652983">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д) наличие врезок в трубопроводы, не предусмотренных проектом узла учета;</w:t>
      </w:r>
    </w:p>
    <w:p w:rsidR="00652983" w:rsidRPr="00CF084F" w:rsidRDefault="00652983" w:rsidP="00652983">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е) истечение срока поверки любого из приборов (датчиков);</w:t>
      </w:r>
    </w:p>
    <w:p w:rsidR="00652983" w:rsidRPr="00CF084F" w:rsidRDefault="00652983" w:rsidP="00652983">
      <w:pPr>
        <w:pStyle w:val="a5"/>
        <w:tabs>
          <w:tab w:val="left" w:pos="567"/>
          <w:tab w:val="left" w:pos="993"/>
        </w:tabs>
        <w:autoSpaceDE w:val="0"/>
        <w:autoSpaceDN w:val="0"/>
        <w:adjustRightInd w:val="0"/>
        <w:spacing w:before="240" w:after="0" w:line="240" w:lineRule="auto"/>
        <w:ind w:left="0"/>
        <w:jc w:val="both"/>
        <w:rPr>
          <w:rFonts w:ascii="Times New Roman" w:hAnsi="Times New Roman" w:cs="Times New Roman"/>
        </w:rPr>
      </w:pPr>
      <w:r w:rsidRPr="00CF084F">
        <w:rPr>
          <w:rFonts w:ascii="Times New Roman" w:hAnsi="Times New Roman" w:cs="Times New Roman"/>
        </w:rPr>
        <w:t>ж) работа с превышением нормированных пределов в течение большей части расчетного периода.</w:t>
      </w:r>
    </w:p>
    <w:p w:rsidR="00652983" w:rsidRPr="00CF084F" w:rsidRDefault="00652983" w:rsidP="00652983">
      <w:pPr>
        <w:pStyle w:val="a5"/>
        <w:numPr>
          <w:ilvl w:val="1"/>
          <w:numId w:val="4"/>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rPr>
      </w:pPr>
      <w:r w:rsidRPr="00CF084F">
        <w:rPr>
          <w:rFonts w:ascii="Times New Roman" w:hAnsi="Times New Roman" w:cs="Times New Roman"/>
        </w:rPr>
        <w:t>Абонент время выхода из строя узла учета, установленного на источнике тепловой энергии, фиксирует записью в журнале показаний приборов учета.</w:t>
      </w:r>
    </w:p>
    <w:p w:rsidR="00652983" w:rsidRPr="00CF084F" w:rsidRDefault="00652983" w:rsidP="00652983">
      <w:pPr>
        <w:pStyle w:val="a5"/>
        <w:tabs>
          <w:tab w:val="left" w:pos="567"/>
          <w:tab w:val="left" w:pos="993"/>
          <w:tab w:val="left" w:pos="1134"/>
        </w:tabs>
        <w:autoSpaceDE w:val="0"/>
        <w:autoSpaceDN w:val="0"/>
        <w:adjustRightInd w:val="0"/>
        <w:spacing w:after="0" w:line="240" w:lineRule="auto"/>
        <w:ind w:left="0" w:firstLine="567"/>
        <w:jc w:val="both"/>
        <w:rPr>
          <w:rFonts w:ascii="Times New Roman" w:hAnsi="Times New Roman" w:cs="Times New Roman"/>
        </w:rPr>
      </w:pPr>
      <w:r w:rsidRPr="00CF084F">
        <w:rPr>
          <w:rFonts w:ascii="Times New Roman" w:hAnsi="Times New Roman" w:cs="Times New Roman"/>
        </w:rPr>
        <w:t>7.5.</w:t>
      </w:r>
      <w:r w:rsidRPr="00CF084F">
        <w:rPr>
          <w:rFonts w:ascii="Times New Roman" w:hAnsi="Times New Roman" w:cs="Times New Roman"/>
        </w:rPr>
        <w:tab/>
        <w:t>Представитель Абонента обязан также сообщить в «Поставщику» данные о показаниях приборов учета на момент их выхода из строя.</w:t>
      </w:r>
    </w:p>
    <w:p w:rsidR="00652983" w:rsidRPr="00CF084F" w:rsidRDefault="00652983" w:rsidP="00652983">
      <w:pPr>
        <w:pStyle w:val="a5"/>
        <w:numPr>
          <w:ilvl w:val="1"/>
          <w:numId w:val="5"/>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rPr>
      </w:pPr>
      <w:r w:rsidRPr="00CF084F">
        <w:rPr>
          <w:rFonts w:ascii="Times New Roman" w:hAnsi="Times New Roman" w:cs="Times New Roman"/>
        </w:rPr>
        <w:t>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652983" w:rsidRPr="00CF084F" w:rsidRDefault="00652983" w:rsidP="00CF084F">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lastRenderedPageBreak/>
        <w:t>7.7.</w:t>
      </w:r>
      <w:r w:rsidR="00CF084F">
        <w:rPr>
          <w:rFonts w:ascii="Times New Roman" w:hAnsi="Times New Roman" w:cs="Times New Roman"/>
        </w:rPr>
        <w:t xml:space="preserve"> </w:t>
      </w:r>
      <w:r w:rsidRPr="00CF084F">
        <w:rPr>
          <w:rFonts w:ascii="Times New Roman" w:hAnsi="Times New Roman" w:cs="Times New Roman"/>
        </w:rPr>
        <w:t xml:space="preserve">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 При подключении </w:t>
      </w:r>
      <w:proofErr w:type="spellStart"/>
      <w:r w:rsidRPr="00CF084F">
        <w:rPr>
          <w:rFonts w:ascii="Times New Roman" w:hAnsi="Times New Roman" w:cs="Times New Roman"/>
        </w:rPr>
        <w:t>теплопотребляющих</w:t>
      </w:r>
      <w:proofErr w:type="spellEnd"/>
      <w:r w:rsidRPr="00CF084F">
        <w:rPr>
          <w:rFonts w:ascii="Times New Roman" w:hAnsi="Times New Roman" w:cs="Times New Roman"/>
        </w:rPr>
        <w:t xml:space="preserve"> установок Абонента к закрытым водяным системам теплоснабжения по независимой схеме, максимальная тепловая нагрузка которых составляет менее чем две десятых </w:t>
      </w:r>
      <w:proofErr w:type="spellStart"/>
      <w:r w:rsidRPr="00CF084F">
        <w:rPr>
          <w:rFonts w:ascii="Times New Roman" w:hAnsi="Times New Roman" w:cs="Times New Roman"/>
        </w:rPr>
        <w:t>гигакалории</w:t>
      </w:r>
      <w:proofErr w:type="spellEnd"/>
      <w:r w:rsidRPr="00CF084F">
        <w:rPr>
          <w:rFonts w:ascii="Times New Roman" w:hAnsi="Times New Roman" w:cs="Times New Roman"/>
        </w:rPr>
        <w:t xml:space="preserve"> в час, допускается отсутствие в составе узла учета расходомера теплоносителя в обратном трубопроводе при наличии расходомера (</w:t>
      </w:r>
      <w:proofErr w:type="spellStart"/>
      <w:r w:rsidRPr="00CF084F">
        <w:rPr>
          <w:rFonts w:ascii="Times New Roman" w:hAnsi="Times New Roman" w:cs="Times New Roman"/>
        </w:rPr>
        <w:t>водосчетчика</w:t>
      </w:r>
      <w:proofErr w:type="spellEnd"/>
      <w:r w:rsidRPr="00CF084F">
        <w:rPr>
          <w:rFonts w:ascii="Times New Roman" w:hAnsi="Times New Roman" w:cs="Times New Roman"/>
        </w:rPr>
        <w:t xml:space="preserve">) на </w:t>
      </w:r>
      <w:proofErr w:type="spellStart"/>
      <w:r w:rsidRPr="00CF084F">
        <w:rPr>
          <w:rFonts w:ascii="Times New Roman" w:hAnsi="Times New Roman" w:cs="Times New Roman"/>
        </w:rPr>
        <w:t>подпиточном</w:t>
      </w:r>
      <w:proofErr w:type="spellEnd"/>
      <w:r w:rsidRPr="00CF084F">
        <w:rPr>
          <w:rFonts w:ascii="Times New Roman" w:hAnsi="Times New Roman" w:cs="Times New Roman"/>
        </w:rPr>
        <w:t xml:space="preserve"> трубопроводе.</w:t>
      </w:r>
    </w:p>
    <w:p w:rsidR="00652983" w:rsidRPr="00CF084F" w:rsidRDefault="00652983" w:rsidP="00CF084F">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 xml:space="preserve">7.8. Теплосчетчики могут  быть </w:t>
      </w:r>
      <w:r w:rsidRPr="00CF084F">
        <w:rPr>
          <w:rFonts w:ascii="Times New Roman" w:hAnsi="Times New Roman" w:cs="Times New Roman"/>
          <w:color w:val="000000" w:themeColor="text1"/>
        </w:rPr>
        <w:t>оснащены,</w:t>
      </w:r>
      <w:r w:rsidRPr="00CF084F">
        <w:rPr>
          <w:rFonts w:ascii="Times New Roman" w:hAnsi="Times New Roman" w:cs="Times New Roman"/>
        </w:rPr>
        <w:t xml:space="preserve"> стандартными промышленными протоколами и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652983" w:rsidRPr="00CF084F" w:rsidRDefault="00652983" w:rsidP="00CF084F">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7.9.</w:t>
      </w:r>
      <w:r w:rsidRPr="00CF084F">
        <w:rPr>
          <w:rFonts w:ascii="Times New Roman" w:hAnsi="Times New Roman" w:cs="Times New Roman"/>
        </w:rPr>
        <w:tab/>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652983" w:rsidRPr="00CF084F" w:rsidRDefault="00652983" w:rsidP="00CF084F">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7.10. Конструкция теплосчетчиков и приборов учета, входящих в состав теплосчетчиков, должна обеспечивать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652983" w:rsidRPr="00CF084F" w:rsidRDefault="00652983" w:rsidP="00CF084F">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7.11.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652983" w:rsidRPr="00CF084F" w:rsidRDefault="00652983" w:rsidP="00652983">
      <w:pPr>
        <w:pStyle w:val="ConsPlusNormal"/>
        <w:tabs>
          <w:tab w:val="left" w:pos="567"/>
          <w:tab w:val="left" w:pos="1134"/>
        </w:tabs>
        <w:ind w:firstLine="567"/>
        <w:jc w:val="both"/>
        <w:rPr>
          <w:rFonts w:ascii="Times New Roman" w:hAnsi="Times New Roman" w:cs="Times New Roman"/>
          <w:szCs w:val="22"/>
        </w:rPr>
      </w:pPr>
      <w:r w:rsidRPr="00CF084F">
        <w:rPr>
          <w:rFonts w:ascii="Times New Roman" w:hAnsi="Times New Roman" w:cs="Times New Roman"/>
          <w:szCs w:val="22"/>
        </w:rPr>
        <w:t>7.12. Срок восстановления работоспособности прибора учета в случае его временного выхода из эксплуатации или утраты:</w:t>
      </w:r>
    </w:p>
    <w:p w:rsidR="00652983" w:rsidRPr="00CF084F" w:rsidRDefault="00652983" w:rsidP="00652983">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 xml:space="preserve">Абонент обязан восстановить работоспособность прибора учета в случае его временного выхода из эксплуатации или утраты в срок не более 15 (пятнадцати) дней, если сторонами в письменной форме не согласовано иное. При ремонте средств измерений на срок, согласованный с «Поставщиком» (но не более 30 дней), определение фактического потребления тепловой энергии осуществляется по среднемесячному показателю потребления за предыдущий месяц с корректировкой на фактическую температуру наружного воздуха. При отсутствии приборов учета тепловой энергии у Абонента, их неисправности свыше 30 дней, обнаружении поврежденных или отсутствующих пломб, а также при превышении нормативной погрешности работающих приборов учета, расчет количества потребляемой тепловой энергии производится в расчетным путем. </w:t>
      </w:r>
    </w:p>
    <w:p w:rsidR="00652983" w:rsidRPr="00CF084F" w:rsidRDefault="00652983" w:rsidP="00652983">
      <w:pPr>
        <w:pStyle w:val="ConsPlusNormal"/>
        <w:ind w:firstLine="567"/>
        <w:jc w:val="both"/>
        <w:rPr>
          <w:rFonts w:ascii="Times New Roman" w:hAnsi="Times New Roman" w:cs="Times New Roman"/>
          <w:szCs w:val="22"/>
        </w:rPr>
      </w:pPr>
      <w:r w:rsidRPr="00CF084F">
        <w:rPr>
          <w:rFonts w:ascii="Times New Roman" w:hAnsi="Times New Roman" w:cs="Times New Roman"/>
          <w:szCs w:val="22"/>
        </w:rPr>
        <w:t xml:space="preserve">7.13. Ответственность за умышленный вывод из строя прибора учета или иное воздействие на прибор учета с целью искажения его показаний: </w:t>
      </w:r>
    </w:p>
    <w:p w:rsidR="00652983" w:rsidRPr="00CF084F" w:rsidRDefault="00652983" w:rsidP="00652983">
      <w:pPr>
        <w:pStyle w:val="ConsPlusNormal"/>
        <w:numPr>
          <w:ilvl w:val="0"/>
          <w:numId w:val="2"/>
        </w:numPr>
        <w:ind w:left="0" w:firstLine="567"/>
        <w:jc w:val="both"/>
        <w:rPr>
          <w:rFonts w:ascii="Times New Roman" w:hAnsi="Times New Roman" w:cs="Times New Roman"/>
          <w:szCs w:val="22"/>
        </w:rPr>
      </w:pPr>
      <w:r w:rsidRPr="00CF084F">
        <w:rPr>
          <w:rFonts w:ascii="Times New Roman" w:hAnsi="Times New Roman" w:cs="Times New Roman"/>
          <w:color w:val="000000"/>
          <w:szCs w:val="22"/>
          <w:shd w:val="clear" w:color="auto" w:fill="FFFFFF"/>
        </w:rPr>
        <w:t>В случае умышленного вывода из строя приборов учета или иного воздействия на прибор учета с целью искажения его показаний, количество тепловой энергии, теплоносителя определяется с применением расчетного метода, предусмотренного действующим законодательством».</w:t>
      </w:r>
    </w:p>
    <w:p w:rsidR="00652983" w:rsidRPr="00CF084F" w:rsidRDefault="00652983" w:rsidP="00652983">
      <w:pPr>
        <w:autoSpaceDE w:val="0"/>
        <w:autoSpaceDN w:val="0"/>
        <w:adjustRightInd w:val="0"/>
        <w:spacing w:after="0" w:line="240" w:lineRule="auto"/>
        <w:ind w:firstLine="567"/>
        <w:jc w:val="both"/>
        <w:rPr>
          <w:rFonts w:ascii="Times New Roman" w:hAnsi="Times New Roman" w:cs="Times New Roman"/>
        </w:rPr>
      </w:pPr>
      <w:r w:rsidRPr="00CF084F">
        <w:rPr>
          <w:rFonts w:ascii="Times New Roman" w:hAnsi="Times New Roman" w:cs="Times New Roman"/>
        </w:rPr>
        <w:t>7.14.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по беспрепятственный доступ к узлу учета, сохранность установленных узлов учета, сохранность пломб на средствах измерений и устройствах, входящих в состав узла учета.</w:t>
      </w:r>
    </w:p>
    <w:p w:rsidR="00E3614A" w:rsidRPr="00CF084F" w:rsidRDefault="00652983" w:rsidP="00CF084F">
      <w:pPr>
        <w:tabs>
          <w:tab w:val="left" w:pos="1134"/>
        </w:tabs>
        <w:autoSpaceDE w:val="0"/>
        <w:autoSpaceDN w:val="0"/>
        <w:adjustRightInd w:val="0"/>
        <w:spacing w:after="0" w:line="240" w:lineRule="auto"/>
        <w:ind w:firstLine="567"/>
        <w:jc w:val="both"/>
        <w:rPr>
          <w:rFonts w:ascii="Times New Roman" w:hAnsi="Times New Roman" w:cs="Times New Roman"/>
          <w:iCs/>
        </w:rPr>
      </w:pPr>
      <w:r w:rsidRPr="00CF084F">
        <w:rPr>
          <w:rFonts w:ascii="Times New Roman" w:hAnsi="Times New Roman" w:cs="Times New Roman"/>
        </w:rPr>
        <w:t>7.15.</w:t>
      </w:r>
      <w:r w:rsidRPr="00CF084F">
        <w:rPr>
          <w:rFonts w:ascii="Times New Roman" w:hAnsi="Times New Roman" w:cs="Times New Roman"/>
          <w:i/>
          <w:iCs/>
        </w:rPr>
        <w:tab/>
      </w:r>
      <w:r w:rsidRPr="00CF084F">
        <w:rPr>
          <w:rFonts w:ascii="Times New Roman" w:hAnsi="Times New Roman" w:cs="Times New Roman"/>
          <w:iCs/>
        </w:rPr>
        <w:t>Узел учета считается пригодным для коммерческого учета тепловой энергии, теплоносителя с даты подписания акта ввода в эксплуатацию представителями  «Поставщика».</w:t>
      </w:r>
    </w:p>
    <w:p w:rsidR="006C622A" w:rsidRPr="00CF084F" w:rsidRDefault="006C622A" w:rsidP="00A65122">
      <w:pPr>
        <w:autoSpaceDE w:val="0"/>
        <w:autoSpaceDN w:val="0"/>
        <w:adjustRightInd w:val="0"/>
        <w:spacing w:after="0" w:line="240" w:lineRule="auto"/>
        <w:jc w:val="both"/>
        <w:rPr>
          <w:rFonts w:ascii="Times New Roman" w:hAnsi="Times New Roman" w:cs="Times New Roman"/>
          <w:iCs/>
        </w:rPr>
      </w:pPr>
    </w:p>
    <w:p w:rsidR="00F37A4E" w:rsidRPr="00CF084F" w:rsidRDefault="00F37A4E" w:rsidP="00A65122">
      <w:pPr>
        <w:autoSpaceDE w:val="0"/>
        <w:autoSpaceDN w:val="0"/>
        <w:adjustRightInd w:val="0"/>
        <w:spacing w:after="0" w:line="240" w:lineRule="auto"/>
        <w:jc w:val="both"/>
        <w:rPr>
          <w:rFonts w:ascii="Times New Roman" w:hAnsi="Times New Roman" w:cs="Times New Roman"/>
          <w:iCs/>
        </w:rPr>
      </w:pPr>
    </w:p>
    <w:p w:rsidR="008C59A2" w:rsidRPr="00CF084F" w:rsidRDefault="00CF084F" w:rsidP="00CF084F">
      <w:pPr>
        <w:pStyle w:val="ConsPlusNormal"/>
        <w:jc w:val="center"/>
        <w:outlineLvl w:val="0"/>
        <w:rPr>
          <w:rFonts w:ascii="Times New Roman" w:hAnsi="Times New Roman" w:cs="Times New Roman"/>
          <w:b/>
          <w:szCs w:val="22"/>
        </w:rPr>
      </w:pPr>
      <w:r>
        <w:rPr>
          <w:rFonts w:ascii="Times New Roman" w:hAnsi="Times New Roman" w:cs="Times New Roman"/>
          <w:b/>
          <w:szCs w:val="22"/>
        </w:rPr>
        <w:t xml:space="preserve">8. </w:t>
      </w:r>
      <w:r w:rsidR="00B24B58" w:rsidRPr="00CF084F">
        <w:rPr>
          <w:rFonts w:ascii="Times New Roman" w:hAnsi="Times New Roman" w:cs="Times New Roman"/>
          <w:b/>
          <w:szCs w:val="22"/>
        </w:rPr>
        <w:t xml:space="preserve">СРОК ДЕЙСТВИЯ,  ИЗМЕНЕНИЯ И ПРЕКРАЩЕНИЯ  </w:t>
      </w:r>
      <w:r w:rsidR="003E709A" w:rsidRPr="00CF084F">
        <w:rPr>
          <w:rFonts w:ascii="Times New Roman" w:hAnsi="Times New Roman" w:cs="Times New Roman"/>
          <w:b/>
          <w:szCs w:val="22"/>
        </w:rPr>
        <w:t>КОНТРАКТА</w:t>
      </w:r>
    </w:p>
    <w:p w:rsidR="00B24B58" w:rsidRPr="00CF084F" w:rsidRDefault="00B24B58" w:rsidP="00A65122">
      <w:pPr>
        <w:pStyle w:val="ConsPlusNormal"/>
        <w:ind w:left="360"/>
        <w:outlineLvl w:val="0"/>
        <w:rPr>
          <w:rFonts w:ascii="Times New Roman" w:hAnsi="Times New Roman" w:cs="Times New Roman"/>
          <w:szCs w:val="22"/>
        </w:rPr>
      </w:pPr>
    </w:p>
    <w:p w:rsidR="00652983" w:rsidRPr="00CF084F" w:rsidRDefault="00652983" w:rsidP="00B3106C">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8.1.</w:t>
      </w:r>
      <w:r w:rsidRPr="00CF084F">
        <w:rPr>
          <w:rFonts w:ascii="Times New Roman" w:hAnsi="Times New Roman" w:cs="Times New Roman"/>
          <w:sz w:val="22"/>
          <w:szCs w:val="22"/>
        </w:rPr>
        <w:tab/>
        <w:t xml:space="preserve">Настоящий контракт вступает в силу с момента подписания Сторонами и распространяет свое действие  на правоотношения, существующие </w:t>
      </w:r>
      <w:r w:rsidRPr="00CF084F">
        <w:rPr>
          <w:rFonts w:ascii="Times New Roman" w:hAnsi="Times New Roman" w:cs="Times New Roman"/>
          <w:b/>
          <w:sz w:val="22"/>
          <w:szCs w:val="22"/>
        </w:rPr>
        <w:t>с «01» января 2020г. по «31» декабря 2020г.</w:t>
      </w:r>
      <w:r w:rsidRPr="00CF084F">
        <w:rPr>
          <w:rFonts w:ascii="Times New Roman" w:hAnsi="Times New Roman" w:cs="Times New Roman"/>
          <w:sz w:val="22"/>
          <w:szCs w:val="22"/>
        </w:rPr>
        <w:t xml:space="preserve"> включительно, а в части  взаиморасчетов – до  полного  исполнения  Сторонами  своих  обязательств</w:t>
      </w:r>
      <w:r w:rsidRPr="00CF084F">
        <w:rPr>
          <w:rFonts w:ascii="Times New Roman" w:hAnsi="Times New Roman" w:cs="Times New Roman"/>
          <w:b/>
          <w:sz w:val="22"/>
          <w:szCs w:val="22"/>
        </w:rPr>
        <w:t>.</w:t>
      </w:r>
    </w:p>
    <w:p w:rsidR="00652983" w:rsidRPr="00CF084F" w:rsidRDefault="00652983" w:rsidP="00B3106C">
      <w:pPr>
        <w:pStyle w:val="33"/>
        <w:shd w:val="clear" w:color="auto" w:fill="auto"/>
        <w:tabs>
          <w:tab w:val="left" w:pos="567"/>
          <w:tab w:val="left" w:pos="993"/>
        </w:tabs>
        <w:spacing w:after="0" w:line="240" w:lineRule="auto"/>
        <w:ind w:left="40" w:firstLine="527"/>
        <w:rPr>
          <w:rFonts w:ascii="Times New Roman" w:hAnsi="Times New Roman" w:cs="Times New Roman"/>
          <w:sz w:val="22"/>
          <w:szCs w:val="22"/>
        </w:rPr>
      </w:pPr>
      <w:r w:rsidRPr="00CF084F">
        <w:rPr>
          <w:rFonts w:ascii="Times New Roman" w:hAnsi="Times New Roman" w:cs="Times New Roman"/>
          <w:sz w:val="22"/>
          <w:szCs w:val="22"/>
        </w:rPr>
        <w:t>8.2.</w:t>
      </w:r>
      <w:r w:rsidRPr="00CF084F">
        <w:rPr>
          <w:rFonts w:ascii="Times New Roman" w:hAnsi="Times New Roman" w:cs="Times New Roman"/>
          <w:sz w:val="22"/>
          <w:szCs w:val="22"/>
        </w:rPr>
        <w:tab/>
        <w:t xml:space="preserve">В случае заключения Контракта до завершения процедуры технологического присоединения </w:t>
      </w:r>
      <w:proofErr w:type="spellStart"/>
      <w:r w:rsidRPr="00CF084F">
        <w:rPr>
          <w:rFonts w:ascii="Times New Roman" w:hAnsi="Times New Roman" w:cs="Times New Roman"/>
          <w:sz w:val="22"/>
          <w:szCs w:val="22"/>
        </w:rPr>
        <w:t>энергопринимающих</w:t>
      </w:r>
      <w:proofErr w:type="spellEnd"/>
      <w:r w:rsidRPr="00CF084F">
        <w:rPr>
          <w:rFonts w:ascii="Times New Roman" w:hAnsi="Times New Roman" w:cs="Times New Roman"/>
          <w:sz w:val="22"/>
          <w:szCs w:val="22"/>
        </w:rPr>
        <w:t xml:space="preserve"> устройств Абонента, исполнение обязательств Поставщика по настоящему Контракту осуществляется с даты подписания акта о технологическом присоединении соответствующих </w:t>
      </w:r>
      <w:proofErr w:type="spellStart"/>
      <w:r w:rsidRPr="00CF084F">
        <w:rPr>
          <w:rFonts w:ascii="Times New Roman" w:hAnsi="Times New Roman" w:cs="Times New Roman"/>
          <w:sz w:val="22"/>
          <w:szCs w:val="22"/>
        </w:rPr>
        <w:t>энергопринимающих</w:t>
      </w:r>
      <w:proofErr w:type="spellEnd"/>
      <w:r w:rsidRPr="00CF084F">
        <w:rPr>
          <w:rFonts w:ascii="Times New Roman" w:hAnsi="Times New Roman" w:cs="Times New Roman"/>
          <w:sz w:val="22"/>
          <w:szCs w:val="22"/>
        </w:rPr>
        <w:t xml:space="preserve"> устройств Абонента.</w:t>
      </w:r>
    </w:p>
    <w:p w:rsidR="00652983" w:rsidRPr="00CF084F" w:rsidRDefault="00652983" w:rsidP="00B3106C">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lastRenderedPageBreak/>
        <w:t>8.3.</w:t>
      </w:r>
      <w:r w:rsidRPr="00CF084F">
        <w:rPr>
          <w:rFonts w:ascii="Times New Roman" w:hAnsi="Times New Roman" w:cs="Times New Roman"/>
          <w:sz w:val="22"/>
          <w:szCs w:val="22"/>
        </w:rPr>
        <w:tab/>
        <w:t xml:space="preserve">В случае заключения контракта с Абонентом, в отношении </w:t>
      </w:r>
      <w:proofErr w:type="spellStart"/>
      <w:r w:rsidRPr="00CF084F">
        <w:rPr>
          <w:rFonts w:ascii="Times New Roman" w:hAnsi="Times New Roman" w:cs="Times New Roman"/>
          <w:sz w:val="22"/>
          <w:szCs w:val="22"/>
        </w:rPr>
        <w:t>энергопринимающих</w:t>
      </w:r>
      <w:proofErr w:type="spellEnd"/>
      <w:r w:rsidRPr="00CF084F">
        <w:rPr>
          <w:rFonts w:ascii="Times New Roman" w:hAnsi="Times New Roman" w:cs="Times New Roman"/>
          <w:sz w:val="22"/>
          <w:szCs w:val="22"/>
        </w:rPr>
        <w:t xml:space="preserve"> устройств которого ранее было введено полное и (или) частичное ограничение режима потребления тепловой энергии в соответствии с действующим законодательством РФ, Контракт вступает в силу с даты не ранее даты и времени отмены введенного указанного ограничения режима потребления тепловой энергии в связи с устранением обстоятельств, явившихся основанием для введения указанного ограничения режима потребления тепловой  энергии.</w:t>
      </w:r>
    </w:p>
    <w:p w:rsidR="00652983" w:rsidRPr="00CF084F" w:rsidRDefault="00652983" w:rsidP="00B3106C">
      <w:pPr>
        <w:pStyle w:val="33"/>
        <w:shd w:val="clear" w:color="auto" w:fill="auto"/>
        <w:tabs>
          <w:tab w:val="left" w:pos="567"/>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8.4. Если одной из Сторон внесено предложение о заключении нового контракта, отношения Сторон до его заключения регулируются настоящим Контрактом. Прекращение действия Контракта не затрагивает и не прекращает обязательств Сторон по Контракту, не исполненных к моменту прекращения действия Контракта.</w:t>
      </w:r>
    </w:p>
    <w:p w:rsidR="00652983" w:rsidRPr="00CF084F" w:rsidRDefault="00652983" w:rsidP="00B3106C">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8.5.</w:t>
      </w:r>
      <w:r w:rsidRPr="00CF084F">
        <w:rPr>
          <w:rFonts w:ascii="Times New Roman" w:hAnsi="Times New Roman" w:cs="Times New Roman"/>
          <w:sz w:val="22"/>
          <w:szCs w:val="22"/>
        </w:rPr>
        <w:tab/>
        <w:t xml:space="preserve">В случае если Абонент владеет </w:t>
      </w:r>
      <w:proofErr w:type="spellStart"/>
      <w:r w:rsidRPr="00CF084F">
        <w:rPr>
          <w:rFonts w:ascii="Times New Roman" w:hAnsi="Times New Roman" w:cs="Times New Roman"/>
          <w:sz w:val="22"/>
          <w:szCs w:val="22"/>
        </w:rPr>
        <w:t>энергопринимающими</w:t>
      </w:r>
      <w:proofErr w:type="spellEnd"/>
      <w:r w:rsidRPr="00CF084F">
        <w:rPr>
          <w:rFonts w:ascii="Times New Roman" w:hAnsi="Times New Roman" w:cs="Times New Roman"/>
          <w:sz w:val="22"/>
          <w:szCs w:val="22"/>
        </w:rPr>
        <w:t xml:space="preserve"> устройствами (объектами теплоснабжения), в отношении которых заключен настоящий Контракт, на праве аренды (иного основания временного пользования), то исполнение обязательств «Поставщика» по настоящему Контракту ограничивается сроком действия контракта аренды (иного основания временного пользования). Исполнение обязательств «Поставщика» возобновляется на срок пролонгации аренды (иного основания временного пользования) после предоставления Абонентом в адрес «Поставщика» подтверждающих пролонгацию документов.</w:t>
      </w:r>
    </w:p>
    <w:p w:rsidR="00652983" w:rsidRPr="00CF084F" w:rsidRDefault="00652983" w:rsidP="00B3106C">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8.6.</w:t>
      </w:r>
      <w:r w:rsidRPr="00CF084F">
        <w:rPr>
          <w:rFonts w:ascii="Times New Roman" w:hAnsi="Times New Roman" w:cs="Times New Roman"/>
          <w:sz w:val="22"/>
          <w:szCs w:val="22"/>
        </w:rPr>
        <w:tab/>
        <w:t>Каждая из Сторон вправе в одностороннем порядке отказаться от исполнения Контракта по основаниям и в соответствии с порядком, предусмотренным действующим законодательством РФ.</w:t>
      </w:r>
    </w:p>
    <w:p w:rsidR="00652983" w:rsidRPr="00CF084F" w:rsidRDefault="00652983" w:rsidP="00B3106C">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8.7.</w:t>
      </w:r>
      <w:r w:rsidRPr="00CF084F">
        <w:rPr>
          <w:rFonts w:ascii="Times New Roman" w:hAnsi="Times New Roman" w:cs="Times New Roman"/>
          <w:sz w:val="22"/>
          <w:szCs w:val="22"/>
        </w:rPr>
        <w:tab/>
        <w:t>В случае утраты «Поставщика» статуса гарантирующего поставщика Абонент вправе, с даты утраты «Поставщика» ее статуса перейти на обслуживание к организации, которой присвоен статус гарантирующего поставщика.</w:t>
      </w:r>
    </w:p>
    <w:p w:rsidR="00652983" w:rsidRPr="00CF084F" w:rsidRDefault="00652983" w:rsidP="00652983">
      <w:pPr>
        <w:pStyle w:val="33"/>
        <w:shd w:val="clear" w:color="auto" w:fill="auto"/>
        <w:tabs>
          <w:tab w:val="left" w:pos="567"/>
          <w:tab w:val="left" w:pos="993"/>
        </w:tabs>
        <w:spacing w:after="0" w:line="240" w:lineRule="auto"/>
        <w:ind w:firstLine="567"/>
        <w:rPr>
          <w:rFonts w:ascii="Times New Roman" w:hAnsi="Times New Roman" w:cs="Times New Roman"/>
          <w:sz w:val="22"/>
          <w:szCs w:val="22"/>
        </w:rPr>
      </w:pPr>
    </w:p>
    <w:p w:rsidR="00652983" w:rsidRPr="00CF084F" w:rsidRDefault="00652983" w:rsidP="00652983">
      <w:pPr>
        <w:pStyle w:val="10"/>
        <w:jc w:val="center"/>
        <w:rPr>
          <w:b/>
          <w:sz w:val="22"/>
          <w:szCs w:val="22"/>
        </w:rPr>
      </w:pPr>
      <w:r w:rsidRPr="00CF084F">
        <w:rPr>
          <w:b/>
          <w:sz w:val="22"/>
          <w:szCs w:val="22"/>
        </w:rPr>
        <w:t>9. АНТИКУРПЦИОННАЯ  ОГОВОРКА</w:t>
      </w:r>
    </w:p>
    <w:p w:rsidR="00652983" w:rsidRPr="00CF084F" w:rsidRDefault="00652983" w:rsidP="00652983">
      <w:pPr>
        <w:pStyle w:val="10"/>
        <w:jc w:val="both"/>
        <w:rPr>
          <w:sz w:val="22"/>
          <w:szCs w:val="22"/>
        </w:rPr>
      </w:pPr>
    </w:p>
    <w:p w:rsidR="00652983" w:rsidRPr="00CF084F" w:rsidRDefault="00652983" w:rsidP="00652983">
      <w:pPr>
        <w:pStyle w:val="10"/>
        <w:tabs>
          <w:tab w:val="left" w:pos="993"/>
        </w:tabs>
        <w:ind w:firstLine="567"/>
        <w:jc w:val="both"/>
        <w:rPr>
          <w:sz w:val="22"/>
          <w:szCs w:val="22"/>
        </w:rPr>
      </w:pPr>
      <w:r w:rsidRPr="00CF084F">
        <w:rPr>
          <w:sz w:val="22"/>
          <w:szCs w:val="22"/>
        </w:rPr>
        <w:t>9.1.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достичь иные неправомерные цели.</w:t>
      </w:r>
    </w:p>
    <w:p w:rsidR="00652983" w:rsidRPr="00CF084F" w:rsidRDefault="00652983" w:rsidP="00652983">
      <w:pPr>
        <w:pStyle w:val="10"/>
        <w:tabs>
          <w:tab w:val="left" w:pos="993"/>
        </w:tabs>
        <w:ind w:firstLine="567"/>
        <w:jc w:val="both"/>
        <w:rPr>
          <w:sz w:val="22"/>
          <w:szCs w:val="22"/>
        </w:rPr>
      </w:pPr>
      <w:r w:rsidRPr="00CF084F">
        <w:rPr>
          <w:sz w:val="22"/>
          <w:szCs w:val="22"/>
        </w:rPr>
        <w:t>9.2.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2983" w:rsidRPr="00CF084F" w:rsidRDefault="00652983" w:rsidP="00652983">
      <w:pPr>
        <w:pStyle w:val="10"/>
        <w:tabs>
          <w:tab w:val="left" w:pos="993"/>
        </w:tabs>
        <w:ind w:firstLine="567"/>
        <w:jc w:val="both"/>
        <w:rPr>
          <w:sz w:val="22"/>
          <w:szCs w:val="22"/>
        </w:rPr>
      </w:pPr>
      <w:r w:rsidRPr="00CF084F">
        <w:rPr>
          <w:sz w:val="22"/>
          <w:szCs w:val="22"/>
        </w:rPr>
        <w:t>9.3. В случае возникновения у Стороны подозрений, что произошло или может произойти нарушение каких- либо положений настоящего раздела Контракта,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десять рабочих дней с даты направления письменного уведомления.</w:t>
      </w:r>
    </w:p>
    <w:p w:rsidR="00652983" w:rsidRPr="00CF084F" w:rsidRDefault="00652983" w:rsidP="00652983">
      <w:pPr>
        <w:pStyle w:val="10"/>
        <w:tabs>
          <w:tab w:val="left" w:pos="993"/>
        </w:tabs>
        <w:ind w:firstLine="567"/>
        <w:jc w:val="both"/>
        <w:rPr>
          <w:sz w:val="22"/>
          <w:szCs w:val="22"/>
        </w:rPr>
      </w:pPr>
      <w:r w:rsidRPr="00CF084F">
        <w:rPr>
          <w:sz w:val="22"/>
          <w:szCs w:val="22"/>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56037" w:rsidRPr="00CF084F" w:rsidRDefault="00652983" w:rsidP="00B3106C">
      <w:pPr>
        <w:pStyle w:val="33"/>
        <w:shd w:val="clear" w:color="auto" w:fill="auto"/>
        <w:tabs>
          <w:tab w:val="left" w:pos="567"/>
        </w:tabs>
        <w:spacing w:after="0" w:line="240" w:lineRule="auto"/>
        <w:ind w:firstLine="567"/>
        <w:rPr>
          <w:rFonts w:ascii="Times New Roman" w:hAnsi="Times New Roman" w:cs="Times New Roman"/>
          <w:sz w:val="22"/>
          <w:szCs w:val="22"/>
        </w:rPr>
      </w:pPr>
      <w:r w:rsidRPr="00CF084F">
        <w:rPr>
          <w:rFonts w:ascii="Times New Roman" w:hAnsi="Times New Roman" w:cs="Times New Roman"/>
          <w:sz w:val="22"/>
          <w:szCs w:val="22"/>
        </w:rPr>
        <w:t>9.5. В случае нарушения одной из Сторон обязательств воздержаться от запрещенных в настоящем разделе Контракта действий и/или неполучение другой Стороной в установленный настоящим Положением срок подтверждения, что нарушение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Контракта, вправе требовать возмещения реального ущерба, возникшего в результате такого расторжения.</w:t>
      </w:r>
    </w:p>
    <w:p w:rsidR="00456037" w:rsidRPr="00CF084F" w:rsidRDefault="00456037" w:rsidP="00A65122">
      <w:pPr>
        <w:pStyle w:val="ConsPlusNonformat"/>
        <w:jc w:val="both"/>
        <w:rPr>
          <w:rFonts w:ascii="Times New Roman" w:hAnsi="Times New Roman" w:cs="Times New Roman"/>
          <w:sz w:val="22"/>
          <w:szCs w:val="22"/>
        </w:rPr>
      </w:pPr>
    </w:p>
    <w:p w:rsidR="00652983" w:rsidRPr="00CF084F" w:rsidRDefault="00652983" w:rsidP="00652983">
      <w:pPr>
        <w:pStyle w:val="ConsPlusNormal"/>
        <w:jc w:val="center"/>
        <w:rPr>
          <w:rFonts w:ascii="Times New Roman" w:hAnsi="Times New Roman" w:cs="Times New Roman"/>
          <w:b/>
          <w:szCs w:val="22"/>
        </w:rPr>
      </w:pPr>
      <w:r w:rsidRPr="00CF084F">
        <w:rPr>
          <w:rFonts w:ascii="Times New Roman" w:hAnsi="Times New Roman" w:cs="Times New Roman"/>
          <w:b/>
          <w:szCs w:val="22"/>
        </w:rPr>
        <w:t>10. ЗАКЛЮЧИТЕЛЬНОЕ ПОЛОЖЕНИЕ</w:t>
      </w:r>
    </w:p>
    <w:p w:rsidR="00652983" w:rsidRPr="00CF084F" w:rsidRDefault="00652983" w:rsidP="00652983">
      <w:pPr>
        <w:pStyle w:val="ConsPlusNormal"/>
        <w:ind w:left="360"/>
        <w:jc w:val="both"/>
        <w:rPr>
          <w:rFonts w:ascii="Times New Roman" w:hAnsi="Times New Roman" w:cs="Times New Roman"/>
          <w:szCs w:val="22"/>
        </w:rPr>
      </w:pPr>
    </w:p>
    <w:p w:rsidR="00652983" w:rsidRPr="00B3106C" w:rsidRDefault="00652983" w:rsidP="00652983">
      <w:pPr>
        <w:pStyle w:val="ConsPlusNormal"/>
        <w:tabs>
          <w:tab w:val="left" w:pos="567"/>
          <w:tab w:val="left" w:pos="1134"/>
        </w:tabs>
        <w:ind w:firstLine="567"/>
        <w:jc w:val="both"/>
        <w:rPr>
          <w:rFonts w:ascii="Times New Roman" w:hAnsi="Times New Roman" w:cs="Times New Roman"/>
          <w:szCs w:val="22"/>
        </w:rPr>
      </w:pPr>
      <w:r w:rsidRPr="00B3106C">
        <w:rPr>
          <w:rFonts w:ascii="Times New Roman" w:hAnsi="Times New Roman" w:cs="Times New Roman"/>
          <w:szCs w:val="22"/>
        </w:rPr>
        <w:t>10.1.</w:t>
      </w:r>
      <w:r w:rsidRPr="00B3106C">
        <w:rPr>
          <w:rFonts w:ascii="Times New Roman" w:hAnsi="Times New Roman" w:cs="Times New Roman"/>
          <w:szCs w:val="22"/>
        </w:rPr>
        <w:tab/>
        <w:t>Уполномоченными лицами Сторон, ответственными за исполнение условий настоящего Контракта, являются:</w:t>
      </w:r>
    </w:p>
    <w:p w:rsidR="00652983" w:rsidRPr="00B3106C" w:rsidRDefault="00652983" w:rsidP="00652983">
      <w:pPr>
        <w:pStyle w:val="ConsPlusNonformat"/>
        <w:tabs>
          <w:tab w:val="left" w:pos="567"/>
          <w:tab w:val="left" w:pos="851"/>
        </w:tabs>
        <w:ind w:firstLine="567"/>
        <w:jc w:val="both"/>
        <w:rPr>
          <w:rFonts w:ascii="Times New Roman" w:hAnsi="Times New Roman" w:cs="Times New Roman"/>
          <w:sz w:val="22"/>
          <w:szCs w:val="22"/>
        </w:rPr>
      </w:pPr>
      <w:r w:rsidRPr="00B3106C">
        <w:rPr>
          <w:rFonts w:ascii="Times New Roman" w:hAnsi="Times New Roman" w:cs="Times New Roman"/>
          <w:sz w:val="22"/>
          <w:szCs w:val="22"/>
        </w:rPr>
        <w:t xml:space="preserve">10.1.1. От «Поставщика»: </w:t>
      </w:r>
      <w:r w:rsidRPr="00B3106C">
        <w:rPr>
          <w:rFonts w:ascii="Times New Roman" w:hAnsi="Times New Roman" w:cs="Times New Roman"/>
          <w:sz w:val="22"/>
          <w:szCs w:val="22"/>
          <w:u w:val="single"/>
        </w:rPr>
        <w:t xml:space="preserve">Специалист 2 кат. </w:t>
      </w:r>
      <w:proofErr w:type="spellStart"/>
      <w:r w:rsidRPr="00B3106C">
        <w:rPr>
          <w:rFonts w:ascii="Times New Roman" w:hAnsi="Times New Roman" w:cs="Times New Roman"/>
          <w:sz w:val="22"/>
          <w:szCs w:val="22"/>
          <w:u w:val="single"/>
        </w:rPr>
        <w:t>УпоРсП</w:t>
      </w:r>
      <w:proofErr w:type="spellEnd"/>
      <w:r w:rsidRPr="00B3106C">
        <w:rPr>
          <w:rFonts w:ascii="Times New Roman" w:hAnsi="Times New Roman" w:cs="Times New Roman"/>
          <w:sz w:val="22"/>
          <w:szCs w:val="22"/>
          <w:u w:val="single"/>
        </w:rPr>
        <w:t xml:space="preserve"> </w:t>
      </w:r>
      <w:proofErr w:type="spellStart"/>
      <w:r w:rsidRPr="00B3106C">
        <w:rPr>
          <w:rFonts w:ascii="Times New Roman" w:hAnsi="Times New Roman" w:cs="Times New Roman"/>
          <w:sz w:val="22"/>
          <w:szCs w:val="22"/>
          <w:u w:val="single"/>
        </w:rPr>
        <w:t>Надурова</w:t>
      </w:r>
      <w:proofErr w:type="spellEnd"/>
      <w:r w:rsidRPr="00B3106C">
        <w:rPr>
          <w:rFonts w:ascii="Times New Roman" w:hAnsi="Times New Roman" w:cs="Times New Roman"/>
          <w:sz w:val="22"/>
          <w:szCs w:val="22"/>
          <w:u w:val="single"/>
        </w:rPr>
        <w:t xml:space="preserve"> Наталья Геннадьевна.</w:t>
      </w:r>
    </w:p>
    <w:p w:rsidR="00652983" w:rsidRPr="00B3106C" w:rsidRDefault="00652983" w:rsidP="00652983">
      <w:pPr>
        <w:pStyle w:val="ConsPlusNonformat"/>
        <w:tabs>
          <w:tab w:val="left" w:pos="567"/>
          <w:tab w:val="left" w:pos="851"/>
        </w:tabs>
        <w:ind w:firstLine="567"/>
        <w:jc w:val="center"/>
        <w:rPr>
          <w:rFonts w:ascii="Times New Roman" w:hAnsi="Times New Roman" w:cs="Times New Roman"/>
          <w:sz w:val="16"/>
          <w:szCs w:val="16"/>
        </w:rPr>
      </w:pPr>
      <w:r w:rsidRPr="00B3106C">
        <w:rPr>
          <w:rFonts w:ascii="Times New Roman" w:hAnsi="Times New Roman" w:cs="Times New Roman"/>
          <w:sz w:val="16"/>
          <w:szCs w:val="16"/>
        </w:rPr>
        <w:t>(Ф.И.О., должность, контактные данные)</w:t>
      </w:r>
    </w:p>
    <w:p w:rsidR="00652983" w:rsidRPr="00B3106C" w:rsidRDefault="00652983" w:rsidP="00652983">
      <w:pPr>
        <w:pStyle w:val="ConsPlusNonformat"/>
        <w:tabs>
          <w:tab w:val="left" w:pos="567"/>
          <w:tab w:val="left" w:pos="851"/>
        </w:tabs>
        <w:ind w:firstLine="567"/>
        <w:jc w:val="both"/>
        <w:rPr>
          <w:rFonts w:ascii="Times New Roman" w:hAnsi="Times New Roman" w:cs="Times New Roman"/>
          <w:sz w:val="22"/>
          <w:szCs w:val="22"/>
        </w:rPr>
      </w:pPr>
      <w:r w:rsidRPr="00B3106C">
        <w:rPr>
          <w:rFonts w:ascii="Times New Roman" w:hAnsi="Times New Roman" w:cs="Times New Roman"/>
          <w:sz w:val="22"/>
          <w:szCs w:val="22"/>
        </w:rPr>
        <w:t>10.1.2. От Абонента: __________________________________________________.</w:t>
      </w:r>
    </w:p>
    <w:p w:rsidR="00652983" w:rsidRPr="00B3106C" w:rsidRDefault="00652983" w:rsidP="00652983">
      <w:pPr>
        <w:pStyle w:val="ConsPlusNonformat"/>
        <w:tabs>
          <w:tab w:val="left" w:pos="567"/>
          <w:tab w:val="left" w:pos="851"/>
        </w:tabs>
        <w:ind w:firstLine="567"/>
        <w:jc w:val="both"/>
        <w:rPr>
          <w:rFonts w:ascii="Times New Roman" w:hAnsi="Times New Roman" w:cs="Times New Roman"/>
          <w:sz w:val="16"/>
          <w:szCs w:val="16"/>
        </w:rPr>
      </w:pPr>
      <w:r w:rsidRPr="00B3106C">
        <w:rPr>
          <w:rFonts w:ascii="Times New Roman" w:hAnsi="Times New Roman" w:cs="Times New Roman"/>
          <w:sz w:val="16"/>
          <w:szCs w:val="16"/>
        </w:rPr>
        <w:t xml:space="preserve">                                                             </w:t>
      </w:r>
      <w:r w:rsidR="00B3106C">
        <w:rPr>
          <w:rFonts w:ascii="Times New Roman" w:hAnsi="Times New Roman" w:cs="Times New Roman"/>
          <w:sz w:val="16"/>
          <w:szCs w:val="16"/>
        </w:rPr>
        <w:t xml:space="preserve">            </w:t>
      </w:r>
      <w:r w:rsidRPr="00B3106C">
        <w:rPr>
          <w:rFonts w:ascii="Times New Roman" w:hAnsi="Times New Roman" w:cs="Times New Roman"/>
          <w:sz w:val="16"/>
          <w:szCs w:val="16"/>
        </w:rPr>
        <w:t>(Ф.И.О., должность, контактные данные)</w:t>
      </w:r>
    </w:p>
    <w:p w:rsidR="00652983" w:rsidRPr="00B3106C" w:rsidRDefault="00652983" w:rsidP="00652983">
      <w:pPr>
        <w:pStyle w:val="33"/>
        <w:shd w:val="clear" w:color="auto" w:fill="auto"/>
        <w:tabs>
          <w:tab w:val="left" w:pos="567"/>
          <w:tab w:val="left" w:pos="1134"/>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10.2.</w:t>
      </w:r>
      <w:r w:rsidRPr="00B3106C">
        <w:rPr>
          <w:rFonts w:ascii="Times New Roman" w:hAnsi="Times New Roman" w:cs="Times New Roman"/>
          <w:sz w:val="22"/>
          <w:szCs w:val="22"/>
        </w:rPr>
        <w:tab/>
        <w:t>Во всем, что не предусмотрено Контрактом, Стороны руководствуются законодательством РФ.</w:t>
      </w:r>
    </w:p>
    <w:p w:rsidR="00652983" w:rsidRPr="00B3106C" w:rsidRDefault="00652983" w:rsidP="00652983">
      <w:pPr>
        <w:pStyle w:val="33"/>
        <w:shd w:val="clear" w:color="auto" w:fill="auto"/>
        <w:tabs>
          <w:tab w:val="left" w:pos="458"/>
          <w:tab w:val="left" w:pos="567"/>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10.3. Контракт может быть изменен по соглашению Сторон, составленному письменно, в форме отдельного дополнительного соглашения к Контракту, подписанного обеими Сторонами.</w:t>
      </w:r>
    </w:p>
    <w:p w:rsidR="00652983" w:rsidRPr="00B3106C" w:rsidRDefault="00652983" w:rsidP="00652983">
      <w:pPr>
        <w:pStyle w:val="33"/>
        <w:shd w:val="clear" w:color="auto" w:fill="auto"/>
        <w:tabs>
          <w:tab w:val="left" w:pos="453"/>
          <w:tab w:val="left" w:pos="851"/>
          <w:tab w:val="left" w:pos="993"/>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10.4. Уведомление Абонента о введении ограничения режима потребления </w:t>
      </w:r>
      <w:r w:rsidRPr="00B3106C">
        <w:rPr>
          <w:rFonts w:ascii="Times New Roman" w:hAnsi="Times New Roman" w:cs="Times New Roman"/>
          <w:color w:val="000000" w:themeColor="text1"/>
          <w:sz w:val="22"/>
          <w:szCs w:val="22"/>
        </w:rPr>
        <w:t xml:space="preserve">тепловой </w:t>
      </w:r>
      <w:r w:rsidRPr="00B3106C">
        <w:rPr>
          <w:rFonts w:ascii="Times New Roman" w:hAnsi="Times New Roman" w:cs="Times New Roman"/>
          <w:sz w:val="22"/>
          <w:szCs w:val="22"/>
        </w:rPr>
        <w:t>энергии осуществляется в соответствии с действующим законодательством РФ одним из указанных способов:</w:t>
      </w:r>
    </w:p>
    <w:p w:rsidR="00652983" w:rsidRPr="00B3106C" w:rsidRDefault="00652983" w:rsidP="00652983">
      <w:pPr>
        <w:pStyle w:val="33"/>
        <w:numPr>
          <w:ilvl w:val="0"/>
          <w:numId w:val="9"/>
        </w:numPr>
        <w:shd w:val="clear" w:color="auto" w:fill="auto"/>
        <w:tabs>
          <w:tab w:val="left" w:pos="237"/>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направления по телекоммуникационным каналам связи в электронной форме с использованием квалифицированной электронной подписи;</w:t>
      </w:r>
    </w:p>
    <w:p w:rsidR="00652983" w:rsidRPr="00B3106C" w:rsidRDefault="00652983" w:rsidP="00652983">
      <w:pPr>
        <w:pStyle w:val="33"/>
        <w:numPr>
          <w:ilvl w:val="0"/>
          <w:numId w:val="9"/>
        </w:numPr>
        <w:shd w:val="clear" w:color="auto" w:fill="auto"/>
        <w:tabs>
          <w:tab w:val="left" w:pos="333"/>
          <w:tab w:val="left" w:pos="851"/>
          <w:tab w:val="left" w:leader="underscore" w:pos="5915"/>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направления короткого текстового сообщения (далее - смс-сообщение) на номер мобильного телефона Абонента:___________________</w:t>
      </w:r>
    </w:p>
    <w:p w:rsidR="00652983" w:rsidRPr="00B3106C" w:rsidRDefault="00652983" w:rsidP="00652983">
      <w:pPr>
        <w:pStyle w:val="33"/>
        <w:numPr>
          <w:ilvl w:val="0"/>
          <w:numId w:val="9"/>
        </w:numPr>
        <w:shd w:val="clear" w:color="auto" w:fill="auto"/>
        <w:tabs>
          <w:tab w:val="left" w:pos="237"/>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 xml:space="preserve">посредством направления сообщения на адрес электронной почты Абонента: </w:t>
      </w:r>
      <w:hyperlink r:id="rId9" w:history="1">
        <w:r w:rsidRPr="00B3106C">
          <w:rPr>
            <w:rStyle w:val="ab"/>
            <w:rFonts w:ascii="Times New Roman" w:hAnsi="Times New Roman" w:cs="Times New Roman"/>
            <w:sz w:val="22"/>
            <w:szCs w:val="22"/>
          </w:rPr>
          <w:t>________________</w:t>
        </w:r>
      </w:hyperlink>
      <w:r w:rsidRPr="00B3106C">
        <w:rPr>
          <w:rFonts w:ascii="Times New Roman" w:hAnsi="Times New Roman" w:cs="Times New Roman"/>
          <w:sz w:val="22"/>
          <w:szCs w:val="22"/>
        </w:rPr>
        <w:t>:</w:t>
      </w:r>
    </w:p>
    <w:p w:rsidR="00652983" w:rsidRPr="00B3106C" w:rsidRDefault="00652983" w:rsidP="00652983">
      <w:pPr>
        <w:pStyle w:val="33"/>
        <w:numPr>
          <w:ilvl w:val="0"/>
          <w:numId w:val="9"/>
        </w:numPr>
        <w:shd w:val="clear" w:color="auto" w:fill="auto"/>
        <w:tabs>
          <w:tab w:val="left" w:pos="261"/>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публикации на официальном сайте «Поставщика» в сети Интернет, зарегистрированном в качестве средства массовой информации;</w:t>
      </w:r>
    </w:p>
    <w:p w:rsidR="00652983" w:rsidRPr="00B3106C" w:rsidRDefault="00652983" w:rsidP="00652983">
      <w:pPr>
        <w:pStyle w:val="33"/>
        <w:numPr>
          <w:ilvl w:val="0"/>
          <w:numId w:val="9"/>
        </w:numPr>
        <w:shd w:val="clear" w:color="auto" w:fill="auto"/>
        <w:tabs>
          <w:tab w:val="left" w:pos="275"/>
          <w:tab w:val="left" w:pos="851"/>
        </w:tabs>
        <w:spacing w:after="0" w:line="240" w:lineRule="auto"/>
        <w:ind w:left="40" w:firstLine="567"/>
        <w:rPr>
          <w:rFonts w:ascii="Times New Roman" w:hAnsi="Times New Roman" w:cs="Times New Roman"/>
          <w:sz w:val="22"/>
          <w:szCs w:val="22"/>
        </w:rPr>
      </w:pPr>
      <w:r w:rsidRPr="00B3106C">
        <w:rPr>
          <w:rFonts w:ascii="Times New Roman" w:hAnsi="Times New Roman" w:cs="Times New Roman"/>
          <w:sz w:val="22"/>
          <w:szCs w:val="22"/>
        </w:rPr>
        <w:t>посредством включения текста уведомления в счет на оплату потребленной тепловой энергии (мощности);</w:t>
      </w:r>
    </w:p>
    <w:p w:rsidR="00652983" w:rsidRPr="00B3106C" w:rsidRDefault="00652983" w:rsidP="00652983">
      <w:pPr>
        <w:pStyle w:val="33"/>
        <w:shd w:val="clear" w:color="auto" w:fill="auto"/>
        <w:tabs>
          <w:tab w:val="left" w:pos="567"/>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10.5. Все приложения, дополнения и изменения условий настоящего Контракта совершаются в письменной форме с подписанием уполномоченными лицами «Поставщика» и Абонента, если иное не установлено настоящим Контрактом.</w:t>
      </w:r>
    </w:p>
    <w:p w:rsidR="00652983" w:rsidRPr="00B3106C" w:rsidRDefault="00652983" w:rsidP="00B3106C">
      <w:pPr>
        <w:pStyle w:val="33"/>
        <w:shd w:val="clear" w:color="auto" w:fill="auto"/>
        <w:tabs>
          <w:tab w:val="left" w:pos="567"/>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10.6.Получение Абонентом оформленных и подписанных со стороны «Поставщика» актов сверки расчетов, счетов, УПД, УКД осуществляется одним из указанных способов:</w:t>
      </w:r>
    </w:p>
    <w:p w:rsidR="00652983" w:rsidRPr="00B3106C" w:rsidRDefault="00652983" w:rsidP="00652983">
      <w:pPr>
        <w:pStyle w:val="33"/>
        <w:numPr>
          <w:ilvl w:val="0"/>
          <w:numId w:val="9"/>
        </w:numPr>
        <w:shd w:val="clear" w:color="auto" w:fill="auto"/>
        <w:tabs>
          <w:tab w:val="left" w:pos="270"/>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посредством использования электронного документооборота, при условии наличия у Абонента необходимых, программных и технических средств для применения электронной подписи;</w:t>
      </w:r>
    </w:p>
    <w:p w:rsidR="00652983" w:rsidRPr="00B3106C" w:rsidRDefault="00652983" w:rsidP="00652983">
      <w:pPr>
        <w:pStyle w:val="33"/>
        <w:numPr>
          <w:ilvl w:val="0"/>
          <w:numId w:val="9"/>
        </w:numPr>
        <w:shd w:val="clear" w:color="auto" w:fill="auto"/>
        <w:tabs>
          <w:tab w:val="left" w:pos="202"/>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самостоятельно в отделе «Поставщика»;</w:t>
      </w:r>
    </w:p>
    <w:p w:rsidR="00652983" w:rsidRPr="00B3106C" w:rsidRDefault="00652983" w:rsidP="00652983">
      <w:pPr>
        <w:pStyle w:val="33"/>
        <w:numPr>
          <w:ilvl w:val="0"/>
          <w:numId w:val="9"/>
        </w:numPr>
        <w:shd w:val="clear" w:color="auto" w:fill="auto"/>
        <w:tabs>
          <w:tab w:val="left" w:pos="279"/>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курьерской доставкой, при условии заключения с «Поставщиком» контракта о курьерской доставке документов.</w:t>
      </w:r>
    </w:p>
    <w:p w:rsidR="00652983" w:rsidRPr="00B3106C" w:rsidRDefault="00652983" w:rsidP="00652983">
      <w:pPr>
        <w:pStyle w:val="33"/>
        <w:shd w:val="clear" w:color="auto" w:fill="auto"/>
        <w:tabs>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Получение Абонентом документов, указанных в абзаце 1-ом настоящего пункта, посредством адресов электронной почты, указанных в Разделе 11 Контракта, считается достаточным для осуществления прав и исполнения обязанностей Сторонами в соответствии с условиями Контракта. Последующее получение Абонентом оригиналов указанных документов осуществляется способами, предусмотренными в абзацах 3-4 настоящего пункта.</w:t>
      </w:r>
    </w:p>
    <w:p w:rsidR="00652983" w:rsidRPr="00B3106C" w:rsidRDefault="00652983" w:rsidP="00652983">
      <w:pPr>
        <w:pStyle w:val="33"/>
        <w:shd w:val="clear" w:color="auto" w:fill="auto"/>
        <w:tabs>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В случае неполучения Абонентом в разумный срок в результате умышленных действий/бездействия оригиналов указанных документов в порядке, предусмотренном абзацах 3-4 настоящего пункта Контракта, датой получения их Абонентом считается дата выписки документов «Поставщика».</w:t>
      </w:r>
    </w:p>
    <w:p w:rsidR="00652983" w:rsidRPr="00B3106C" w:rsidRDefault="00652983" w:rsidP="00652983">
      <w:pPr>
        <w:pStyle w:val="33"/>
        <w:shd w:val="clear" w:color="auto" w:fill="auto"/>
        <w:tabs>
          <w:tab w:val="left" w:pos="433"/>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10.7. Стороны дают взаимное согласие на применение в своих отношениях по настоящему Контракту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к Контракту (актов снятия показаний приборов учета, счетов, УПД, УКД, актов сверки расчетов, уведомлений об ограничении режима потребления тепловой энергии, претензий), а также всех иных документов, связанных с исполнением Контракта.</w:t>
      </w:r>
    </w:p>
    <w:p w:rsidR="00652983" w:rsidRPr="00B3106C" w:rsidRDefault="00652983" w:rsidP="00652983">
      <w:pPr>
        <w:pStyle w:val="33"/>
        <w:shd w:val="clear" w:color="auto" w:fill="auto"/>
        <w:tabs>
          <w:tab w:val="left" w:pos="851"/>
        </w:tabs>
        <w:spacing w:after="0" w:line="240" w:lineRule="auto"/>
        <w:ind w:left="20" w:firstLine="567"/>
        <w:rPr>
          <w:rFonts w:ascii="Times New Roman" w:hAnsi="Times New Roman" w:cs="Times New Roman"/>
          <w:sz w:val="22"/>
          <w:szCs w:val="22"/>
        </w:rPr>
      </w:pPr>
      <w:r w:rsidRPr="00B3106C">
        <w:rPr>
          <w:rFonts w:ascii="Times New Roman" w:hAnsi="Times New Roman" w:cs="Times New Roman"/>
          <w:sz w:val="22"/>
          <w:szCs w:val="22"/>
        </w:rPr>
        <w:t>Стороны установили, что, документы, связанные с исполнением настоящего Контракта, составленные в бумажном виде и подписанные сторонами,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предусмотренным действующим законодательством РФ и настоящим Контрактом, в том числе:</w:t>
      </w:r>
    </w:p>
    <w:p w:rsidR="00652983" w:rsidRPr="00B3106C" w:rsidRDefault="00652983" w:rsidP="00652983">
      <w:pPr>
        <w:pStyle w:val="33"/>
        <w:shd w:val="clear" w:color="auto" w:fill="auto"/>
        <w:tabs>
          <w:tab w:val="left" w:pos="601"/>
          <w:tab w:val="left" w:pos="851"/>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 xml:space="preserve">10.7.1. Электронный документ направлен и получен через организацию, обеспечивающую </w:t>
      </w:r>
      <w:r w:rsidRPr="00B3106C">
        <w:rPr>
          <w:rFonts w:ascii="Times New Roman" w:hAnsi="Times New Roman" w:cs="Times New Roman"/>
          <w:sz w:val="22"/>
          <w:szCs w:val="22"/>
        </w:rPr>
        <w:lastRenderedPageBreak/>
        <w:t xml:space="preserve">обмен открытой и конфиденциальной информацией по телекоммуникационным каналам связи в рамках электронного документооборота между Сторонами Контракта (при условии наличия у Сторон совместимых технических средств и возможностей). Стороны </w:t>
      </w:r>
      <w:proofErr w:type="spellStart"/>
      <w:r w:rsidRPr="00B3106C">
        <w:rPr>
          <w:rFonts w:ascii="Times New Roman" w:hAnsi="Times New Roman" w:cs="Times New Roman"/>
          <w:sz w:val="22"/>
          <w:szCs w:val="22"/>
        </w:rPr>
        <w:t>контрактились</w:t>
      </w:r>
      <w:proofErr w:type="spellEnd"/>
      <w:r w:rsidRPr="00B3106C">
        <w:rPr>
          <w:rFonts w:ascii="Times New Roman" w:hAnsi="Times New Roman" w:cs="Times New Roman"/>
          <w:sz w:val="22"/>
          <w:szCs w:val="22"/>
        </w:rPr>
        <w:t>, что такой организацией (Оператором электронного документооборота) является ЗАО «ПФ СКВ Контур» система «</w:t>
      </w:r>
      <w:proofErr w:type="spellStart"/>
      <w:r w:rsidRPr="00B3106C">
        <w:rPr>
          <w:rFonts w:ascii="Times New Roman" w:hAnsi="Times New Roman" w:cs="Times New Roman"/>
          <w:sz w:val="22"/>
          <w:szCs w:val="22"/>
        </w:rPr>
        <w:t>Диадок</w:t>
      </w:r>
      <w:proofErr w:type="spellEnd"/>
      <w:r w:rsidRPr="00B3106C">
        <w:rPr>
          <w:rFonts w:ascii="Times New Roman" w:hAnsi="Times New Roman" w:cs="Times New Roman"/>
          <w:sz w:val="22"/>
          <w:szCs w:val="22"/>
        </w:rPr>
        <w:t>».</w:t>
      </w:r>
    </w:p>
    <w:p w:rsidR="00652983" w:rsidRPr="00B3106C" w:rsidRDefault="00652983" w:rsidP="00652983">
      <w:pPr>
        <w:pStyle w:val="33"/>
        <w:shd w:val="clear" w:color="auto" w:fill="auto"/>
        <w:tabs>
          <w:tab w:val="left" w:pos="438"/>
          <w:tab w:val="left" w:pos="1134"/>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10.8.</w:t>
      </w:r>
      <w:r w:rsidRPr="00B3106C">
        <w:rPr>
          <w:rFonts w:ascii="Times New Roman" w:hAnsi="Times New Roman" w:cs="Times New Roman"/>
          <w:sz w:val="22"/>
          <w:szCs w:val="22"/>
        </w:rPr>
        <w:tab/>
        <w:t>Настоящий Контракт составлен в 2-ух экземплярах, имеющих одинаковую юридическую силу, по одному экземпляру для каждой из Сторон.</w:t>
      </w:r>
    </w:p>
    <w:p w:rsidR="00652983" w:rsidRPr="00B3106C" w:rsidRDefault="00652983" w:rsidP="00652983">
      <w:pPr>
        <w:pStyle w:val="33"/>
        <w:shd w:val="clear" w:color="auto" w:fill="auto"/>
        <w:tabs>
          <w:tab w:val="left" w:pos="548"/>
          <w:tab w:val="left" w:pos="1134"/>
        </w:tabs>
        <w:spacing w:after="0" w:line="240" w:lineRule="auto"/>
        <w:ind w:firstLine="567"/>
        <w:rPr>
          <w:rFonts w:ascii="Times New Roman" w:hAnsi="Times New Roman" w:cs="Times New Roman"/>
          <w:sz w:val="22"/>
          <w:szCs w:val="22"/>
        </w:rPr>
      </w:pPr>
      <w:r w:rsidRPr="00B3106C">
        <w:rPr>
          <w:rFonts w:ascii="Times New Roman" w:hAnsi="Times New Roman" w:cs="Times New Roman"/>
          <w:sz w:val="22"/>
          <w:szCs w:val="22"/>
        </w:rPr>
        <w:t>10.9. Все приложения к Контракту являются его неотъемлемой частью.</w:t>
      </w:r>
    </w:p>
    <w:p w:rsidR="00456037" w:rsidRPr="00CF084F" w:rsidRDefault="00456037" w:rsidP="00A65122">
      <w:pPr>
        <w:pStyle w:val="10"/>
        <w:jc w:val="both"/>
        <w:rPr>
          <w:sz w:val="22"/>
          <w:szCs w:val="22"/>
        </w:rPr>
      </w:pPr>
    </w:p>
    <w:p w:rsidR="00CF084F" w:rsidRPr="00CF084F" w:rsidRDefault="00CF084F" w:rsidP="001B4C22">
      <w:pPr>
        <w:pStyle w:val="ConsPlusNormal"/>
        <w:jc w:val="both"/>
        <w:rPr>
          <w:rFonts w:ascii="Times New Roman" w:hAnsi="Times New Roman" w:cs="Times New Roman"/>
          <w:szCs w:val="22"/>
        </w:rPr>
      </w:pPr>
    </w:p>
    <w:p w:rsidR="00CF084F" w:rsidRPr="00CF084F" w:rsidRDefault="00CF084F" w:rsidP="00CF084F">
      <w:pPr>
        <w:pStyle w:val="ConsPlusNormal"/>
        <w:jc w:val="center"/>
        <w:outlineLvl w:val="0"/>
        <w:rPr>
          <w:rFonts w:ascii="Times New Roman" w:hAnsi="Times New Roman" w:cs="Times New Roman"/>
          <w:b/>
          <w:szCs w:val="22"/>
        </w:rPr>
      </w:pPr>
      <w:r w:rsidRPr="00CF084F">
        <w:rPr>
          <w:rFonts w:ascii="Times New Roman" w:hAnsi="Times New Roman" w:cs="Times New Roman"/>
          <w:szCs w:val="22"/>
        </w:rPr>
        <w:tab/>
      </w:r>
      <w:r w:rsidRPr="00CF084F">
        <w:rPr>
          <w:rFonts w:ascii="Times New Roman" w:hAnsi="Times New Roman" w:cs="Times New Roman"/>
          <w:b/>
          <w:szCs w:val="22"/>
        </w:rPr>
        <w:t>11. АДРЕСА И РЕКВИЗИТЫ СТОРОН</w:t>
      </w:r>
    </w:p>
    <w:p w:rsidR="00CF084F" w:rsidRPr="00CF084F" w:rsidRDefault="00CF084F" w:rsidP="00CF084F">
      <w:pPr>
        <w:pStyle w:val="ConsPlusNormal"/>
        <w:jc w:val="both"/>
        <w:rPr>
          <w:rFonts w:ascii="Times New Roman" w:hAnsi="Times New Roman" w:cs="Times New Roman"/>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CF084F" w:rsidRPr="00B3106C" w:rsidTr="00CF084F">
        <w:trPr>
          <w:trHeight w:val="391"/>
        </w:trPr>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pStyle w:val="3"/>
              <w:spacing w:before="0" w:after="0"/>
              <w:jc w:val="both"/>
              <w:rPr>
                <w:rFonts w:ascii="Times New Roman" w:hAnsi="Times New Roman" w:cs="Times New Roman"/>
                <w:sz w:val="20"/>
                <w:szCs w:val="20"/>
                <w:lang w:eastAsia="en-US"/>
              </w:rPr>
            </w:pPr>
            <w:r w:rsidRPr="00B3106C">
              <w:rPr>
                <w:rFonts w:ascii="Times New Roman" w:hAnsi="Times New Roman" w:cs="Times New Roman"/>
                <w:sz w:val="20"/>
                <w:szCs w:val="20"/>
                <w:lang w:eastAsia="en-US"/>
              </w:rPr>
              <w:t>«ПОСТАВЩИК»: МУП «</w:t>
            </w:r>
            <w:proofErr w:type="spellStart"/>
            <w:r w:rsidRPr="00B3106C">
              <w:rPr>
                <w:rFonts w:ascii="Times New Roman" w:hAnsi="Times New Roman" w:cs="Times New Roman"/>
                <w:sz w:val="20"/>
                <w:szCs w:val="20"/>
                <w:lang w:eastAsia="en-US"/>
              </w:rPr>
              <w:t>Тепловодоканал</w:t>
            </w:r>
            <w:proofErr w:type="spellEnd"/>
            <w:r w:rsidRPr="00B3106C">
              <w:rPr>
                <w:rFonts w:ascii="Times New Roman" w:hAnsi="Times New Roman" w:cs="Times New Roman"/>
                <w:sz w:val="20"/>
                <w:szCs w:val="2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pStyle w:val="3"/>
              <w:spacing w:before="0" w:after="0"/>
              <w:jc w:val="both"/>
              <w:rPr>
                <w:rFonts w:ascii="Times New Roman" w:hAnsi="Times New Roman" w:cs="Times New Roman"/>
                <w:sz w:val="20"/>
                <w:szCs w:val="20"/>
                <w:lang w:eastAsia="en-US"/>
              </w:rPr>
            </w:pPr>
            <w:r w:rsidRPr="00B3106C">
              <w:rPr>
                <w:rFonts w:ascii="Times New Roman" w:hAnsi="Times New Roman" w:cs="Times New Roman"/>
                <w:sz w:val="20"/>
                <w:szCs w:val="20"/>
                <w:lang w:eastAsia="en-US"/>
              </w:rPr>
              <w:t xml:space="preserve">«АБОНЕНТ»: </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b/>
                <w:sz w:val="20"/>
                <w:szCs w:val="20"/>
              </w:rPr>
              <w:t>ПОЧТОВЫЙ АДРЕС:</w:t>
            </w:r>
            <w:r w:rsidRPr="00B3106C">
              <w:rPr>
                <w:rFonts w:ascii="Times New Roman" w:hAnsi="Times New Roman" w:cs="Times New Roman"/>
                <w:sz w:val="20"/>
                <w:szCs w:val="20"/>
              </w:rPr>
              <w:tab/>
            </w:r>
            <w:r w:rsidRPr="00B3106C">
              <w:rPr>
                <w:rFonts w:ascii="Times New Roman" w:hAnsi="Times New Roman" w:cs="Times New Roman"/>
                <w:sz w:val="20"/>
                <w:szCs w:val="20"/>
              </w:rPr>
              <w:tab/>
            </w:r>
            <w:r w:rsidRPr="00B3106C">
              <w:rPr>
                <w:rFonts w:ascii="Times New Roman" w:hAnsi="Times New Roman" w:cs="Times New Roman"/>
                <w:sz w:val="20"/>
                <w:szCs w:val="20"/>
              </w:rPr>
              <w:tab/>
            </w:r>
            <w:r w:rsidRPr="00B3106C">
              <w:rPr>
                <w:rFonts w:ascii="Times New Roman" w:hAnsi="Times New Roman" w:cs="Times New Roman"/>
                <w:sz w:val="20"/>
                <w:szCs w:val="20"/>
              </w:rPr>
              <w:tab/>
              <w:t xml:space="preserve">     628680, Российская Федерация,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b/>
                <w:sz w:val="20"/>
                <w:szCs w:val="20"/>
              </w:rPr>
              <w:t>ПОЧТОВЫЙ АДРЕС:</w:t>
            </w:r>
            <w:r w:rsidRPr="00B3106C">
              <w:rPr>
                <w:rFonts w:ascii="Times New Roman" w:hAnsi="Times New Roman" w:cs="Times New Roman"/>
                <w:sz w:val="20"/>
                <w:szCs w:val="20"/>
              </w:rPr>
              <w:tab/>
            </w:r>
          </w:p>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628681, Российская Федерация</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Ханты-Мансийский автономный округ – Югра,   </w:t>
            </w:r>
          </w:p>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город  </w:t>
            </w:r>
            <w:proofErr w:type="spellStart"/>
            <w:r w:rsidRPr="00B3106C">
              <w:rPr>
                <w:rFonts w:ascii="Times New Roman" w:hAnsi="Times New Roman" w:cs="Times New Roman"/>
                <w:sz w:val="20"/>
                <w:szCs w:val="20"/>
              </w:rPr>
              <w:t>Мегион</w:t>
            </w:r>
            <w:proofErr w:type="spellEnd"/>
            <w:r w:rsidRPr="00B3106C">
              <w:rPr>
                <w:rFonts w:ascii="Times New Roman" w:hAnsi="Times New Roman" w:cs="Times New Roman"/>
                <w:sz w:val="20"/>
                <w:szCs w:val="20"/>
              </w:rPr>
              <w:t xml:space="preserve">, ул. А. </w:t>
            </w:r>
            <w:proofErr w:type="spellStart"/>
            <w:r w:rsidRPr="00B3106C">
              <w:rPr>
                <w:rFonts w:ascii="Times New Roman" w:hAnsi="Times New Roman" w:cs="Times New Roman"/>
                <w:sz w:val="20"/>
                <w:szCs w:val="20"/>
              </w:rPr>
              <w:t>Жагрина</w:t>
            </w:r>
            <w:proofErr w:type="spellEnd"/>
            <w:r w:rsidRPr="00B3106C">
              <w:rPr>
                <w:rFonts w:ascii="Times New Roman" w:hAnsi="Times New Roman" w:cs="Times New Roman"/>
                <w:sz w:val="20"/>
                <w:szCs w:val="20"/>
              </w:rPr>
              <w:t xml:space="preserve">, д. 2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Ханты-Мансийский автономный округ - Югра, город </w:t>
            </w:r>
            <w:proofErr w:type="spellStart"/>
            <w:r w:rsidRPr="00B3106C">
              <w:rPr>
                <w:rFonts w:ascii="Times New Roman" w:hAnsi="Times New Roman" w:cs="Times New Roman"/>
                <w:sz w:val="20"/>
                <w:szCs w:val="20"/>
              </w:rPr>
              <w:t>Мегион</w:t>
            </w:r>
            <w:proofErr w:type="spellEnd"/>
            <w:r w:rsidRPr="00B3106C">
              <w:rPr>
                <w:rFonts w:ascii="Times New Roman" w:hAnsi="Times New Roman" w:cs="Times New Roman"/>
                <w:sz w:val="20"/>
                <w:szCs w:val="20"/>
              </w:rPr>
              <w:t>, ул. Советская, 8</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тел. (34643)49-2-93, факс (34643)47-3-43</w:t>
            </w:r>
            <w:r w:rsidRPr="00B3106C">
              <w:rPr>
                <w:rFonts w:ascii="Times New Roman" w:hAnsi="Times New Roman" w:cs="Times New Roman"/>
                <w:sz w:val="20"/>
                <w:szCs w:val="20"/>
              </w:rPr>
              <w:tab/>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Тел. 8(34643) 24-235,2-52-77</w:t>
            </w:r>
          </w:p>
        </w:tc>
      </w:tr>
      <w:tr w:rsidR="00CF084F" w:rsidRPr="00063BF8"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b/>
                <w:sz w:val="20"/>
                <w:szCs w:val="20"/>
                <w:lang w:val="en-US"/>
              </w:rPr>
            </w:pPr>
            <w:r w:rsidRPr="00B3106C">
              <w:rPr>
                <w:rFonts w:ascii="Times New Roman" w:hAnsi="Times New Roman" w:cs="Times New Roman"/>
                <w:sz w:val="20"/>
                <w:szCs w:val="20"/>
              </w:rPr>
              <w:t>Е</w:t>
            </w:r>
            <w:r w:rsidRPr="00B3106C">
              <w:rPr>
                <w:rFonts w:ascii="Times New Roman" w:hAnsi="Times New Roman" w:cs="Times New Roman"/>
                <w:sz w:val="20"/>
                <w:szCs w:val="20"/>
                <w:lang w:val="en-US"/>
              </w:rPr>
              <w:t>-mail: TvkMN@mail.ru</w:t>
            </w:r>
          </w:p>
        </w:tc>
        <w:tc>
          <w:tcPr>
            <w:tcW w:w="4253" w:type="dxa"/>
            <w:tcBorders>
              <w:top w:val="single" w:sz="4" w:space="0" w:color="auto"/>
              <w:left w:val="single" w:sz="4" w:space="0" w:color="auto"/>
              <w:bottom w:val="single" w:sz="4" w:space="0" w:color="auto"/>
              <w:right w:val="single" w:sz="4" w:space="0" w:color="auto"/>
            </w:tcBorders>
          </w:tcPr>
          <w:p w:rsidR="00CF084F" w:rsidRPr="00B3106C" w:rsidRDefault="00CF084F" w:rsidP="00CF084F">
            <w:pPr>
              <w:spacing w:after="0" w:line="240" w:lineRule="auto"/>
              <w:jc w:val="both"/>
              <w:rPr>
                <w:rFonts w:ascii="Times New Roman" w:hAnsi="Times New Roman" w:cs="Times New Roman"/>
                <w:b/>
                <w:sz w:val="20"/>
                <w:szCs w:val="20"/>
                <w:lang w:val="en-US"/>
              </w:rPr>
            </w:pP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b/>
                <w:sz w:val="20"/>
                <w:szCs w:val="20"/>
              </w:rPr>
            </w:pPr>
            <w:r w:rsidRPr="00B3106C">
              <w:rPr>
                <w:rFonts w:ascii="Times New Roman" w:hAnsi="Times New Roman" w:cs="Times New Roman"/>
                <w:b/>
                <w:sz w:val="20"/>
                <w:szCs w:val="20"/>
              </w:rPr>
              <w:t>БАНКОВСКИЕ РЕКВИЗИТЫ:</w:t>
            </w:r>
            <w:r w:rsidRPr="00B3106C">
              <w:rPr>
                <w:rFonts w:ascii="Times New Roman" w:hAnsi="Times New Roman" w:cs="Times New Roman"/>
                <w:b/>
                <w:sz w:val="20"/>
                <w:szCs w:val="20"/>
              </w:rPr>
              <w:tab/>
            </w:r>
            <w:r w:rsidRPr="00B3106C">
              <w:rPr>
                <w:rFonts w:ascii="Times New Roman" w:hAnsi="Times New Roman" w:cs="Times New Roman"/>
                <w:b/>
                <w:sz w:val="20"/>
                <w:szCs w:val="20"/>
              </w:rPr>
              <w:tab/>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b/>
                <w:sz w:val="20"/>
                <w:szCs w:val="20"/>
              </w:rPr>
            </w:pPr>
            <w:r w:rsidRPr="00B3106C">
              <w:rPr>
                <w:rFonts w:ascii="Times New Roman" w:hAnsi="Times New Roman" w:cs="Times New Roman"/>
                <w:b/>
                <w:sz w:val="20"/>
                <w:szCs w:val="20"/>
              </w:rPr>
              <w:t xml:space="preserve">БАНКОВСКИЕ РЕКВИЗИТЫ: </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Расчетный счет 40702810000100000141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Расчетный счет  40701810271693000006                                  </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Ф-л З-С ПАО Банка «ФК-Открытие» г. Ханты-Мансийск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в РКЦ  Нижневартовск г. Нижневартовск</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К.с. 30101810465777100812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КБК 08000000000000000130 л/</w:t>
            </w:r>
            <w:proofErr w:type="spellStart"/>
            <w:r w:rsidRPr="00B3106C">
              <w:rPr>
                <w:rFonts w:ascii="Times New Roman" w:hAnsi="Times New Roman" w:cs="Times New Roman"/>
                <w:sz w:val="20"/>
                <w:szCs w:val="20"/>
              </w:rPr>
              <w:t>сч</w:t>
            </w:r>
            <w:proofErr w:type="spellEnd"/>
            <w:r w:rsidRPr="00B3106C">
              <w:rPr>
                <w:rFonts w:ascii="Times New Roman" w:hAnsi="Times New Roman" w:cs="Times New Roman"/>
                <w:sz w:val="20"/>
                <w:szCs w:val="20"/>
              </w:rPr>
              <w:t xml:space="preserve"> 080.04.050.1</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ИНН/КПП 8605013419 / 860501001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БИК    047169000</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БИК 047162812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ИНН/КПП  8605014814/860501001</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ОКОНХ 11180, 11190, 90215, 90213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ОКПО  55446467</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ОКПО 48735337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ОКВЭД  85.11 и 85.41</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ОГРН 1028601355430  от 14.11.2002г.</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ОКТМО 71873000  </w:t>
            </w:r>
          </w:p>
        </w:tc>
      </w:tr>
      <w:tr w:rsidR="00CF084F" w:rsidRPr="00B3106C" w:rsidTr="00CF084F">
        <w:tc>
          <w:tcPr>
            <w:tcW w:w="5211"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 xml:space="preserve">ОКВЭД 35.30.14, 35.30.2, 35.30.3,35.30.4                       </w:t>
            </w:r>
          </w:p>
        </w:tc>
        <w:tc>
          <w:tcPr>
            <w:tcW w:w="4253" w:type="dxa"/>
            <w:tcBorders>
              <w:top w:val="single" w:sz="4" w:space="0" w:color="auto"/>
              <w:left w:val="single" w:sz="4" w:space="0" w:color="auto"/>
              <w:bottom w:val="single" w:sz="4" w:space="0" w:color="auto"/>
              <w:right w:val="single" w:sz="4" w:space="0" w:color="auto"/>
            </w:tcBorders>
            <w:hideMark/>
          </w:tcPr>
          <w:p w:rsidR="00CF084F" w:rsidRPr="00B3106C" w:rsidRDefault="00CF084F" w:rsidP="00CF084F">
            <w:pPr>
              <w:spacing w:after="0" w:line="240" w:lineRule="auto"/>
              <w:jc w:val="both"/>
              <w:rPr>
                <w:rFonts w:ascii="Times New Roman" w:hAnsi="Times New Roman" w:cs="Times New Roman"/>
                <w:sz w:val="20"/>
                <w:szCs w:val="20"/>
              </w:rPr>
            </w:pPr>
            <w:r w:rsidRPr="00B3106C">
              <w:rPr>
                <w:rFonts w:ascii="Times New Roman" w:hAnsi="Times New Roman" w:cs="Times New Roman"/>
                <w:sz w:val="20"/>
                <w:szCs w:val="20"/>
              </w:rPr>
              <w:t>ОГРН  1028601357168</w:t>
            </w:r>
          </w:p>
        </w:tc>
      </w:tr>
    </w:tbl>
    <w:p w:rsidR="00CF084F" w:rsidRPr="00CF084F" w:rsidRDefault="00CF084F" w:rsidP="00CF084F">
      <w:pPr>
        <w:pStyle w:val="ConsPlusNormal"/>
        <w:jc w:val="both"/>
        <w:rPr>
          <w:rFonts w:ascii="Times New Roman" w:hAnsi="Times New Roman" w:cs="Times New Roman"/>
          <w:szCs w:val="22"/>
        </w:rPr>
      </w:pPr>
    </w:p>
    <w:p w:rsidR="00CF084F" w:rsidRPr="00CF084F" w:rsidRDefault="00CF084F" w:rsidP="00CF084F">
      <w:pPr>
        <w:pStyle w:val="2"/>
        <w:tabs>
          <w:tab w:val="left" w:pos="0"/>
          <w:tab w:val="left" w:pos="6210"/>
        </w:tabs>
        <w:spacing w:line="240" w:lineRule="auto"/>
        <w:jc w:val="both"/>
        <w:rPr>
          <w:rFonts w:ascii="Times New Roman" w:hAnsi="Times New Roman" w:cs="Times New Roman"/>
          <w:i/>
          <w:color w:val="auto"/>
          <w:sz w:val="22"/>
          <w:szCs w:val="22"/>
        </w:rPr>
      </w:pPr>
      <w:r w:rsidRPr="00CF084F">
        <w:rPr>
          <w:rFonts w:ascii="Times New Roman" w:hAnsi="Times New Roman" w:cs="Times New Roman"/>
          <w:color w:val="auto"/>
          <w:sz w:val="22"/>
          <w:szCs w:val="22"/>
        </w:rPr>
        <w:t>Поставщик:                                                                             Абонент:</w:t>
      </w:r>
    </w:p>
    <w:p w:rsidR="00CF084F" w:rsidRPr="00CF084F" w:rsidRDefault="00CF084F" w:rsidP="00CF084F">
      <w:pPr>
        <w:pStyle w:val="2"/>
        <w:tabs>
          <w:tab w:val="left" w:pos="0"/>
        </w:tabs>
        <w:spacing w:line="240" w:lineRule="auto"/>
        <w:jc w:val="both"/>
        <w:rPr>
          <w:rFonts w:ascii="Times New Roman" w:hAnsi="Times New Roman" w:cs="Times New Roman"/>
          <w:i/>
          <w:color w:val="auto"/>
          <w:sz w:val="22"/>
          <w:szCs w:val="22"/>
        </w:rPr>
      </w:pPr>
      <w:r w:rsidRPr="00CF084F">
        <w:rPr>
          <w:rFonts w:ascii="Times New Roman" w:hAnsi="Times New Roman" w:cs="Times New Roman"/>
          <w:color w:val="auto"/>
          <w:sz w:val="22"/>
          <w:szCs w:val="22"/>
        </w:rPr>
        <w:t>Директор</w:t>
      </w:r>
      <w:r w:rsidRPr="00CF084F">
        <w:rPr>
          <w:rFonts w:ascii="Times New Roman" w:hAnsi="Times New Roman" w:cs="Times New Roman"/>
          <w:color w:val="auto"/>
          <w:sz w:val="22"/>
          <w:szCs w:val="22"/>
        </w:rPr>
        <w:tab/>
      </w:r>
      <w:r w:rsidRPr="00CF084F">
        <w:rPr>
          <w:rFonts w:ascii="Times New Roman" w:hAnsi="Times New Roman" w:cs="Times New Roman"/>
          <w:color w:val="auto"/>
          <w:sz w:val="22"/>
          <w:szCs w:val="22"/>
        </w:rPr>
        <w:tab/>
      </w:r>
      <w:r w:rsidRPr="00CF084F">
        <w:rPr>
          <w:rFonts w:ascii="Times New Roman" w:hAnsi="Times New Roman" w:cs="Times New Roman"/>
          <w:color w:val="auto"/>
          <w:sz w:val="22"/>
          <w:szCs w:val="22"/>
        </w:rPr>
        <w:tab/>
      </w:r>
      <w:r w:rsidRPr="00CF084F">
        <w:rPr>
          <w:rFonts w:ascii="Times New Roman" w:hAnsi="Times New Roman" w:cs="Times New Roman"/>
          <w:color w:val="auto"/>
          <w:sz w:val="22"/>
          <w:szCs w:val="22"/>
        </w:rPr>
        <w:tab/>
        <w:t xml:space="preserve">    </w:t>
      </w:r>
      <w:r w:rsidRPr="00CF084F">
        <w:rPr>
          <w:rFonts w:ascii="Times New Roman" w:hAnsi="Times New Roman" w:cs="Times New Roman"/>
          <w:color w:val="auto"/>
          <w:sz w:val="22"/>
          <w:szCs w:val="22"/>
        </w:rPr>
        <w:tab/>
      </w:r>
      <w:r w:rsidRPr="00CF084F">
        <w:rPr>
          <w:rFonts w:ascii="Times New Roman" w:hAnsi="Times New Roman" w:cs="Times New Roman"/>
          <w:color w:val="auto"/>
          <w:sz w:val="22"/>
          <w:szCs w:val="22"/>
        </w:rPr>
        <w:tab/>
        <w:t xml:space="preserve">                  Заведующая</w:t>
      </w:r>
    </w:p>
    <w:p w:rsidR="00CF084F" w:rsidRPr="00CF084F" w:rsidRDefault="00CF084F" w:rsidP="00CF084F">
      <w:pPr>
        <w:spacing w:line="240" w:lineRule="auto"/>
        <w:jc w:val="both"/>
        <w:rPr>
          <w:rFonts w:ascii="Times New Roman" w:hAnsi="Times New Roman" w:cs="Times New Roman"/>
          <w:b/>
        </w:rPr>
      </w:pPr>
      <w:r w:rsidRPr="00CF084F">
        <w:rPr>
          <w:rFonts w:ascii="Times New Roman" w:hAnsi="Times New Roman" w:cs="Times New Roman"/>
          <w:b/>
        </w:rPr>
        <w:t>МУП «</w:t>
      </w:r>
      <w:proofErr w:type="spellStart"/>
      <w:r w:rsidRPr="00CF084F">
        <w:rPr>
          <w:rFonts w:ascii="Times New Roman" w:hAnsi="Times New Roman" w:cs="Times New Roman"/>
          <w:b/>
        </w:rPr>
        <w:t>Тепловодоканал</w:t>
      </w:r>
      <w:proofErr w:type="spellEnd"/>
      <w:r w:rsidRPr="00CF084F">
        <w:rPr>
          <w:rFonts w:ascii="Times New Roman" w:hAnsi="Times New Roman" w:cs="Times New Roman"/>
          <w:b/>
        </w:rPr>
        <w:t>»                                                         МБДОУ "ДС  №5 "Крепыш"</w:t>
      </w:r>
    </w:p>
    <w:p w:rsidR="00CF084F" w:rsidRPr="00CF084F" w:rsidRDefault="00CF084F" w:rsidP="00CF084F">
      <w:pPr>
        <w:tabs>
          <w:tab w:val="left" w:pos="6248"/>
        </w:tabs>
        <w:spacing w:line="240" w:lineRule="auto"/>
        <w:ind w:left="-284"/>
        <w:jc w:val="both"/>
        <w:rPr>
          <w:rFonts w:ascii="Times New Roman" w:hAnsi="Times New Roman" w:cs="Times New Roman"/>
        </w:rPr>
      </w:pPr>
      <w:r w:rsidRPr="00CF084F">
        <w:rPr>
          <w:rFonts w:ascii="Times New Roman" w:hAnsi="Times New Roman" w:cs="Times New Roman"/>
        </w:rPr>
        <w:t xml:space="preserve">      __________________ Д.В. Павлов                                           _______________ М.З. </w:t>
      </w:r>
      <w:proofErr w:type="spellStart"/>
      <w:r w:rsidRPr="00CF084F">
        <w:rPr>
          <w:rFonts w:ascii="Times New Roman" w:hAnsi="Times New Roman" w:cs="Times New Roman"/>
        </w:rPr>
        <w:t>Басалай</w:t>
      </w:r>
      <w:proofErr w:type="spellEnd"/>
    </w:p>
    <w:p w:rsidR="00CF084F" w:rsidRPr="00CF084F" w:rsidRDefault="00CF084F" w:rsidP="00CF084F">
      <w:pPr>
        <w:pStyle w:val="21"/>
        <w:jc w:val="both"/>
        <w:rPr>
          <w:sz w:val="22"/>
          <w:szCs w:val="22"/>
        </w:rPr>
      </w:pPr>
    </w:p>
    <w:p w:rsidR="00CF084F" w:rsidRPr="00CF084F" w:rsidRDefault="00CF084F" w:rsidP="00CF084F">
      <w:pPr>
        <w:pStyle w:val="21"/>
        <w:jc w:val="both"/>
        <w:rPr>
          <w:sz w:val="22"/>
          <w:szCs w:val="22"/>
        </w:rPr>
      </w:pPr>
      <w:r w:rsidRPr="00CF084F">
        <w:rPr>
          <w:sz w:val="22"/>
          <w:szCs w:val="22"/>
        </w:rPr>
        <w:t xml:space="preserve"> ___________________20__г.                                                    ____________________20__г.</w:t>
      </w:r>
    </w:p>
    <w:p w:rsidR="008C59A2" w:rsidRPr="00CF084F" w:rsidRDefault="008C59A2" w:rsidP="00CF084F">
      <w:pPr>
        <w:tabs>
          <w:tab w:val="left" w:pos="3443"/>
        </w:tabs>
        <w:rPr>
          <w:rFonts w:ascii="Times New Roman" w:hAnsi="Times New Roman" w:cs="Times New Roman"/>
        </w:rPr>
      </w:pPr>
    </w:p>
    <w:sectPr w:rsidR="008C59A2" w:rsidRPr="00CF084F" w:rsidSect="00CF08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B8C"/>
    <w:multiLevelType w:val="multilevel"/>
    <w:tmpl w:val="6CC067CE"/>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6B6142A"/>
    <w:multiLevelType w:val="multilevel"/>
    <w:tmpl w:val="7F6E299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F513B"/>
    <w:multiLevelType w:val="multilevel"/>
    <w:tmpl w:val="FCDE84A8"/>
    <w:lvl w:ilvl="0">
      <w:start w:val="1"/>
      <w:numFmt w:val="decimal"/>
      <w:lvlText w:val="9.7.%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86432"/>
    <w:multiLevelType w:val="multilevel"/>
    <w:tmpl w:val="1AA215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05740"/>
    <w:multiLevelType w:val="hybridMultilevel"/>
    <w:tmpl w:val="E46E14A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3DD00B97"/>
    <w:multiLevelType w:val="multilevel"/>
    <w:tmpl w:val="898C234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8815E3"/>
    <w:multiLevelType w:val="multilevel"/>
    <w:tmpl w:val="D58E510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50905B5"/>
    <w:multiLevelType w:val="hybridMultilevel"/>
    <w:tmpl w:val="67D6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413229"/>
    <w:multiLevelType w:val="multilevel"/>
    <w:tmpl w:val="32F8A484"/>
    <w:lvl w:ilvl="0">
      <w:start w:val="7"/>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62414FB"/>
    <w:multiLevelType w:val="multilevel"/>
    <w:tmpl w:val="26D4FA84"/>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7"/>
  </w:num>
  <w:num w:numId="5">
    <w:abstractNumId w:val="9"/>
  </w:num>
  <w:num w:numId="6">
    <w:abstractNumId w:val="1"/>
  </w:num>
  <w:num w:numId="7">
    <w:abstractNumId w:val="6"/>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A2"/>
    <w:rsid w:val="000324EF"/>
    <w:rsid w:val="000506AF"/>
    <w:rsid w:val="0005449F"/>
    <w:rsid w:val="00063BF8"/>
    <w:rsid w:val="0008594F"/>
    <w:rsid w:val="000B6368"/>
    <w:rsid w:val="000F07C7"/>
    <w:rsid w:val="0013137B"/>
    <w:rsid w:val="00133A52"/>
    <w:rsid w:val="00142678"/>
    <w:rsid w:val="00157A21"/>
    <w:rsid w:val="0016780D"/>
    <w:rsid w:val="00167B61"/>
    <w:rsid w:val="0018568A"/>
    <w:rsid w:val="00192CF4"/>
    <w:rsid w:val="001B4C22"/>
    <w:rsid w:val="001B6421"/>
    <w:rsid w:val="0023751E"/>
    <w:rsid w:val="00237744"/>
    <w:rsid w:val="002723EB"/>
    <w:rsid w:val="0027417C"/>
    <w:rsid w:val="002803DC"/>
    <w:rsid w:val="00290264"/>
    <w:rsid w:val="002A2826"/>
    <w:rsid w:val="00305DAC"/>
    <w:rsid w:val="003974D4"/>
    <w:rsid w:val="003B44BA"/>
    <w:rsid w:val="003D327D"/>
    <w:rsid w:val="003E709A"/>
    <w:rsid w:val="003F7220"/>
    <w:rsid w:val="003F7A59"/>
    <w:rsid w:val="00415E42"/>
    <w:rsid w:val="00450AB1"/>
    <w:rsid w:val="00456037"/>
    <w:rsid w:val="004818DD"/>
    <w:rsid w:val="00484153"/>
    <w:rsid w:val="004B467D"/>
    <w:rsid w:val="0053624B"/>
    <w:rsid w:val="00544939"/>
    <w:rsid w:val="00560492"/>
    <w:rsid w:val="005930D5"/>
    <w:rsid w:val="00605897"/>
    <w:rsid w:val="00622282"/>
    <w:rsid w:val="00652983"/>
    <w:rsid w:val="006541B9"/>
    <w:rsid w:val="006561E9"/>
    <w:rsid w:val="00691434"/>
    <w:rsid w:val="006C0F66"/>
    <w:rsid w:val="006C309E"/>
    <w:rsid w:val="006C622A"/>
    <w:rsid w:val="006D4E65"/>
    <w:rsid w:val="006E2961"/>
    <w:rsid w:val="00736EF3"/>
    <w:rsid w:val="00737C1C"/>
    <w:rsid w:val="00742339"/>
    <w:rsid w:val="00746819"/>
    <w:rsid w:val="00747EF4"/>
    <w:rsid w:val="00775617"/>
    <w:rsid w:val="007A633F"/>
    <w:rsid w:val="007C5624"/>
    <w:rsid w:val="00800E72"/>
    <w:rsid w:val="00807B75"/>
    <w:rsid w:val="00810B50"/>
    <w:rsid w:val="00854AFD"/>
    <w:rsid w:val="00873ACA"/>
    <w:rsid w:val="008927F3"/>
    <w:rsid w:val="008A7AB7"/>
    <w:rsid w:val="008C59A2"/>
    <w:rsid w:val="008D5E3E"/>
    <w:rsid w:val="00913874"/>
    <w:rsid w:val="00915629"/>
    <w:rsid w:val="00933AB7"/>
    <w:rsid w:val="0094351B"/>
    <w:rsid w:val="009455AE"/>
    <w:rsid w:val="00955650"/>
    <w:rsid w:val="00962DCB"/>
    <w:rsid w:val="0099022E"/>
    <w:rsid w:val="009E2D6E"/>
    <w:rsid w:val="009E7024"/>
    <w:rsid w:val="00A3172F"/>
    <w:rsid w:val="00A65122"/>
    <w:rsid w:val="00A905A9"/>
    <w:rsid w:val="00B06693"/>
    <w:rsid w:val="00B14B2A"/>
    <w:rsid w:val="00B24B58"/>
    <w:rsid w:val="00B3106C"/>
    <w:rsid w:val="00B377FA"/>
    <w:rsid w:val="00B4295C"/>
    <w:rsid w:val="00B66F86"/>
    <w:rsid w:val="00B725AB"/>
    <w:rsid w:val="00BC6913"/>
    <w:rsid w:val="00C45F59"/>
    <w:rsid w:val="00C635F3"/>
    <w:rsid w:val="00C85D55"/>
    <w:rsid w:val="00C930B7"/>
    <w:rsid w:val="00CA4CBB"/>
    <w:rsid w:val="00CB139E"/>
    <w:rsid w:val="00CC7F85"/>
    <w:rsid w:val="00CE2F30"/>
    <w:rsid w:val="00CF084F"/>
    <w:rsid w:val="00CF5EDF"/>
    <w:rsid w:val="00D030D2"/>
    <w:rsid w:val="00D27909"/>
    <w:rsid w:val="00D444F3"/>
    <w:rsid w:val="00D47619"/>
    <w:rsid w:val="00D52FA0"/>
    <w:rsid w:val="00D54D7F"/>
    <w:rsid w:val="00D765A5"/>
    <w:rsid w:val="00D856FF"/>
    <w:rsid w:val="00D96DB7"/>
    <w:rsid w:val="00DA42A8"/>
    <w:rsid w:val="00DE0ECC"/>
    <w:rsid w:val="00E06BCA"/>
    <w:rsid w:val="00E3614A"/>
    <w:rsid w:val="00E61E2C"/>
    <w:rsid w:val="00E75737"/>
    <w:rsid w:val="00E76441"/>
    <w:rsid w:val="00E9046F"/>
    <w:rsid w:val="00EB0490"/>
    <w:rsid w:val="00EE3B46"/>
    <w:rsid w:val="00EF7030"/>
    <w:rsid w:val="00F24E54"/>
    <w:rsid w:val="00F37A4E"/>
    <w:rsid w:val="00F760B7"/>
    <w:rsid w:val="00F8166C"/>
    <w:rsid w:val="00F95CE0"/>
    <w:rsid w:val="00FC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F0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F084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A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59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C59A2"/>
    <w:pPr>
      <w:widowControl w:val="0"/>
      <w:autoSpaceDE w:val="0"/>
      <w:autoSpaceDN w:val="0"/>
      <w:spacing w:after="0" w:line="240" w:lineRule="auto"/>
    </w:pPr>
    <w:rPr>
      <w:rFonts w:ascii="Tahoma" w:eastAsia="Times New Roman" w:hAnsi="Tahoma" w:cs="Tahoma"/>
      <w:sz w:val="20"/>
      <w:szCs w:val="20"/>
    </w:rPr>
  </w:style>
  <w:style w:type="paragraph" w:styleId="21">
    <w:name w:val="Body Text 2"/>
    <w:basedOn w:val="a"/>
    <w:link w:val="22"/>
    <w:uiPriority w:val="99"/>
    <w:rsid w:val="00D52FA0"/>
    <w:pPr>
      <w:spacing w:after="0"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D52FA0"/>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D52FA0"/>
    <w:pPr>
      <w:spacing w:after="120" w:line="480" w:lineRule="auto"/>
      <w:ind w:left="283"/>
    </w:pPr>
  </w:style>
  <w:style w:type="character" w:customStyle="1" w:styleId="24">
    <w:name w:val="Основной текст с отступом 2 Знак"/>
    <w:basedOn w:val="a0"/>
    <w:link w:val="23"/>
    <w:uiPriority w:val="99"/>
    <w:rsid w:val="00D52FA0"/>
  </w:style>
  <w:style w:type="paragraph" w:styleId="31">
    <w:name w:val="Body Text Indent 3"/>
    <w:basedOn w:val="a"/>
    <w:link w:val="32"/>
    <w:uiPriority w:val="99"/>
    <w:unhideWhenUsed/>
    <w:rsid w:val="00F24E54"/>
    <w:pPr>
      <w:spacing w:after="120"/>
      <w:ind w:left="283"/>
    </w:pPr>
    <w:rPr>
      <w:sz w:val="16"/>
      <w:szCs w:val="16"/>
    </w:rPr>
  </w:style>
  <w:style w:type="character" w:customStyle="1" w:styleId="32">
    <w:name w:val="Основной текст с отступом 3 Знак"/>
    <w:basedOn w:val="a0"/>
    <w:link w:val="31"/>
    <w:uiPriority w:val="99"/>
    <w:rsid w:val="00F24E54"/>
    <w:rPr>
      <w:sz w:val="16"/>
      <w:szCs w:val="16"/>
    </w:rPr>
  </w:style>
  <w:style w:type="paragraph" w:styleId="a3">
    <w:name w:val="Balloon Text"/>
    <w:basedOn w:val="a"/>
    <w:link w:val="a4"/>
    <w:uiPriority w:val="99"/>
    <w:semiHidden/>
    <w:unhideWhenUsed/>
    <w:rsid w:val="00C63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5F3"/>
    <w:rPr>
      <w:rFonts w:ascii="Tahoma" w:hAnsi="Tahoma" w:cs="Tahoma"/>
      <w:sz w:val="16"/>
      <w:szCs w:val="16"/>
    </w:rPr>
  </w:style>
  <w:style w:type="paragraph" w:styleId="a5">
    <w:name w:val="List Paragraph"/>
    <w:basedOn w:val="a"/>
    <w:uiPriority w:val="34"/>
    <w:qFormat/>
    <w:rsid w:val="00484153"/>
    <w:pPr>
      <w:ind w:left="720"/>
      <w:contextualSpacing/>
    </w:pPr>
  </w:style>
  <w:style w:type="paragraph" w:styleId="a6">
    <w:name w:val="Plain Text"/>
    <w:basedOn w:val="a"/>
    <w:link w:val="a7"/>
    <w:rsid w:val="00544939"/>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544939"/>
    <w:rPr>
      <w:rFonts w:ascii="Courier New" w:eastAsia="Times New Roman" w:hAnsi="Courier New" w:cs="Courier New"/>
      <w:sz w:val="20"/>
      <w:szCs w:val="20"/>
      <w:lang w:eastAsia="ru-RU"/>
    </w:rPr>
  </w:style>
  <w:style w:type="paragraph" w:styleId="a8">
    <w:name w:val="Body Text Indent"/>
    <w:basedOn w:val="a"/>
    <w:link w:val="a9"/>
    <w:uiPriority w:val="99"/>
    <w:unhideWhenUsed/>
    <w:rsid w:val="00D444F3"/>
    <w:pPr>
      <w:spacing w:after="120"/>
      <w:ind w:left="283"/>
    </w:pPr>
  </w:style>
  <w:style w:type="character" w:customStyle="1" w:styleId="a9">
    <w:name w:val="Основной текст с отступом Знак"/>
    <w:basedOn w:val="a0"/>
    <w:link w:val="a8"/>
    <w:uiPriority w:val="99"/>
    <w:rsid w:val="00D444F3"/>
  </w:style>
  <w:style w:type="character" w:customStyle="1" w:styleId="aa">
    <w:name w:val="Основной текст_"/>
    <w:basedOn w:val="a0"/>
    <w:link w:val="1"/>
    <w:rsid w:val="00955650"/>
    <w:rPr>
      <w:rFonts w:ascii="Verdana" w:eastAsia="Verdana" w:hAnsi="Verdana" w:cs="Verdana"/>
      <w:sz w:val="18"/>
      <w:szCs w:val="18"/>
      <w:shd w:val="clear" w:color="auto" w:fill="FFFFFF"/>
    </w:rPr>
  </w:style>
  <w:style w:type="paragraph" w:customStyle="1" w:styleId="1">
    <w:name w:val="Основной текст1"/>
    <w:basedOn w:val="a"/>
    <w:link w:val="aa"/>
    <w:rsid w:val="00955650"/>
    <w:pPr>
      <w:widowControl w:val="0"/>
      <w:shd w:val="clear" w:color="auto" w:fill="FFFFFF"/>
      <w:spacing w:before="120" w:after="0" w:line="235" w:lineRule="exact"/>
      <w:jc w:val="both"/>
    </w:pPr>
    <w:rPr>
      <w:rFonts w:ascii="Verdana" w:eastAsia="Verdana" w:hAnsi="Verdana" w:cs="Verdana"/>
      <w:sz w:val="18"/>
      <w:szCs w:val="18"/>
    </w:rPr>
  </w:style>
  <w:style w:type="character" w:styleId="ab">
    <w:name w:val="Hyperlink"/>
    <w:basedOn w:val="a0"/>
    <w:uiPriority w:val="99"/>
    <w:semiHidden/>
    <w:unhideWhenUsed/>
    <w:rsid w:val="00BC6913"/>
    <w:rPr>
      <w:color w:val="0000FF"/>
      <w:u w:val="single"/>
    </w:rPr>
  </w:style>
  <w:style w:type="paragraph" w:customStyle="1" w:styleId="33">
    <w:name w:val="Основной текст3"/>
    <w:basedOn w:val="a"/>
    <w:rsid w:val="00B24B58"/>
    <w:pPr>
      <w:widowControl w:val="0"/>
      <w:shd w:val="clear" w:color="auto" w:fill="FFFFFF"/>
      <w:spacing w:after="120" w:line="250" w:lineRule="exact"/>
      <w:jc w:val="both"/>
    </w:pPr>
    <w:rPr>
      <w:rFonts w:ascii="Tahoma" w:eastAsia="Tahoma" w:hAnsi="Tahoma" w:cs="Tahoma"/>
      <w:color w:val="000000"/>
      <w:sz w:val="19"/>
      <w:szCs w:val="19"/>
    </w:rPr>
  </w:style>
  <w:style w:type="character" w:customStyle="1" w:styleId="25">
    <w:name w:val="Основной текст2"/>
    <w:basedOn w:val="aa"/>
    <w:rsid w:val="0027417C"/>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paragraph" w:customStyle="1" w:styleId="10">
    <w:name w:val="Без интервала1"/>
    <w:rsid w:val="00456037"/>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lk1">
    <w:name w:val="blk1"/>
    <w:rsid w:val="00736EF3"/>
    <w:rPr>
      <w:vanish w:val="0"/>
      <w:webHidden w:val="0"/>
      <w:specVanish w:val="0"/>
    </w:rPr>
  </w:style>
  <w:style w:type="character" w:customStyle="1" w:styleId="20">
    <w:name w:val="Заголовок 2 Знак"/>
    <w:basedOn w:val="a0"/>
    <w:link w:val="2"/>
    <w:uiPriority w:val="9"/>
    <w:semiHidden/>
    <w:rsid w:val="00CF08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F084F"/>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F0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F084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A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59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C59A2"/>
    <w:pPr>
      <w:widowControl w:val="0"/>
      <w:autoSpaceDE w:val="0"/>
      <w:autoSpaceDN w:val="0"/>
      <w:spacing w:after="0" w:line="240" w:lineRule="auto"/>
    </w:pPr>
    <w:rPr>
      <w:rFonts w:ascii="Tahoma" w:eastAsia="Times New Roman" w:hAnsi="Tahoma" w:cs="Tahoma"/>
      <w:sz w:val="20"/>
      <w:szCs w:val="20"/>
    </w:rPr>
  </w:style>
  <w:style w:type="paragraph" w:styleId="21">
    <w:name w:val="Body Text 2"/>
    <w:basedOn w:val="a"/>
    <w:link w:val="22"/>
    <w:uiPriority w:val="99"/>
    <w:rsid w:val="00D52FA0"/>
    <w:pPr>
      <w:spacing w:after="0"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D52FA0"/>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D52FA0"/>
    <w:pPr>
      <w:spacing w:after="120" w:line="480" w:lineRule="auto"/>
      <w:ind w:left="283"/>
    </w:pPr>
  </w:style>
  <w:style w:type="character" w:customStyle="1" w:styleId="24">
    <w:name w:val="Основной текст с отступом 2 Знак"/>
    <w:basedOn w:val="a0"/>
    <w:link w:val="23"/>
    <w:uiPriority w:val="99"/>
    <w:rsid w:val="00D52FA0"/>
  </w:style>
  <w:style w:type="paragraph" w:styleId="31">
    <w:name w:val="Body Text Indent 3"/>
    <w:basedOn w:val="a"/>
    <w:link w:val="32"/>
    <w:uiPriority w:val="99"/>
    <w:unhideWhenUsed/>
    <w:rsid w:val="00F24E54"/>
    <w:pPr>
      <w:spacing w:after="120"/>
      <w:ind w:left="283"/>
    </w:pPr>
    <w:rPr>
      <w:sz w:val="16"/>
      <w:szCs w:val="16"/>
    </w:rPr>
  </w:style>
  <w:style w:type="character" w:customStyle="1" w:styleId="32">
    <w:name w:val="Основной текст с отступом 3 Знак"/>
    <w:basedOn w:val="a0"/>
    <w:link w:val="31"/>
    <w:uiPriority w:val="99"/>
    <w:rsid w:val="00F24E54"/>
    <w:rPr>
      <w:sz w:val="16"/>
      <w:szCs w:val="16"/>
    </w:rPr>
  </w:style>
  <w:style w:type="paragraph" w:styleId="a3">
    <w:name w:val="Balloon Text"/>
    <w:basedOn w:val="a"/>
    <w:link w:val="a4"/>
    <w:uiPriority w:val="99"/>
    <w:semiHidden/>
    <w:unhideWhenUsed/>
    <w:rsid w:val="00C635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5F3"/>
    <w:rPr>
      <w:rFonts w:ascii="Tahoma" w:hAnsi="Tahoma" w:cs="Tahoma"/>
      <w:sz w:val="16"/>
      <w:szCs w:val="16"/>
    </w:rPr>
  </w:style>
  <w:style w:type="paragraph" w:styleId="a5">
    <w:name w:val="List Paragraph"/>
    <w:basedOn w:val="a"/>
    <w:uiPriority w:val="34"/>
    <w:qFormat/>
    <w:rsid w:val="00484153"/>
    <w:pPr>
      <w:ind w:left="720"/>
      <w:contextualSpacing/>
    </w:pPr>
  </w:style>
  <w:style w:type="paragraph" w:styleId="a6">
    <w:name w:val="Plain Text"/>
    <w:basedOn w:val="a"/>
    <w:link w:val="a7"/>
    <w:rsid w:val="00544939"/>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544939"/>
    <w:rPr>
      <w:rFonts w:ascii="Courier New" w:eastAsia="Times New Roman" w:hAnsi="Courier New" w:cs="Courier New"/>
      <w:sz w:val="20"/>
      <w:szCs w:val="20"/>
      <w:lang w:eastAsia="ru-RU"/>
    </w:rPr>
  </w:style>
  <w:style w:type="paragraph" w:styleId="a8">
    <w:name w:val="Body Text Indent"/>
    <w:basedOn w:val="a"/>
    <w:link w:val="a9"/>
    <w:uiPriority w:val="99"/>
    <w:unhideWhenUsed/>
    <w:rsid w:val="00D444F3"/>
    <w:pPr>
      <w:spacing w:after="120"/>
      <w:ind w:left="283"/>
    </w:pPr>
  </w:style>
  <w:style w:type="character" w:customStyle="1" w:styleId="a9">
    <w:name w:val="Основной текст с отступом Знак"/>
    <w:basedOn w:val="a0"/>
    <w:link w:val="a8"/>
    <w:uiPriority w:val="99"/>
    <w:rsid w:val="00D444F3"/>
  </w:style>
  <w:style w:type="character" w:customStyle="1" w:styleId="aa">
    <w:name w:val="Основной текст_"/>
    <w:basedOn w:val="a0"/>
    <w:link w:val="1"/>
    <w:rsid w:val="00955650"/>
    <w:rPr>
      <w:rFonts w:ascii="Verdana" w:eastAsia="Verdana" w:hAnsi="Verdana" w:cs="Verdana"/>
      <w:sz w:val="18"/>
      <w:szCs w:val="18"/>
      <w:shd w:val="clear" w:color="auto" w:fill="FFFFFF"/>
    </w:rPr>
  </w:style>
  <w:style w:type="paragraph" w:customStyle="1" w:styleId="1">
    <w:name w:val="Основной текст1"/>
    <w:basedOn w:val="a"/>
    <w:link w:val="aa"/>
    <w:rsid w:val="00955650"/>
    <w:pPr>
      <w:widowControl w:val="0"/>
      <w:shd w:val="clear" w:color="auto" w:fill="FFFFFF"/>
      <w:spacing w:before="120" w:after="0" w:line="235" w:lineRule="exact"/>
      <w:jc w:val="both"/>
    </w:pPr>
    <w:rPr>
      <w:rFonts w:ascii="Verdana" w:eastAsia="Verdana" w:hAnsi="Verdana" w:cs="Verdana"/>
      <w:sz w:val="18"/>
      <w:szCs w:val="18"/>
    </w:rPr>
  </w:style>
  <w:style w:type="character" w:styleId="ab">
    <w:name w:val="Hyperlink"/>
    <w:basedOn w:val="a0"/>
    <w:uiPriority w:val="99"/>
    <w:semiHidden/>
    <w:unhideWhenUsed/>
    <w:rsid w:val="00BC6913"/>
    <w:rPr>
      <w:color w:val="0000FF"/>
      <w:u w:val="single"/>
    </w:rPr>
  </w:style>
  <w:style w:type="paragraph" w:customStyle="1" w:styleId="33">
    <w:name w:val="Основной текст3"/>
    <w:basedOn w:val="a"/>
    <w:rsid w:val="00B24B58"/>
    <w:pPr>
      <w:widowControl w:val="0"/>
      <w:shd w:val="clear" w:color="auto" w:fill="FFFFFF"/>
      <w:spacing w:after="120" w:line="250" w:lineRule="exact"/>
      <w:jc w:val="both"/>
    </w:pPr>
    <w:rPr>
      <w:rFonts w:ascii="Tahoma" w:eastAsia="Tahoma" w:hAnsi="Tahoma" w:cs="Tahoma"/>
      <w:color w:val="000000"/>
      <w:sz w:val="19"/>
      <w:szCs w:val="19"/>
    </w:rPr>
  </w:style>
  <w:style w:type="character" w:customStyle="1" w:styleId="25">
    <w:name w:val="Основной текст2"/>
    <w:basedOn w:val="aa"/>
    <w:rsid w:val="0027417C"/>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paragraph" w:customStyle="1" w:styleId="10">
    <w:name w:val="Без интервала1"/>
    <w:rsid w:val="00456037"/>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lk1">
    <w:name w:val="blk1"/>
    <w:rsid w:val="00736EF3"/>
    <w:rPr>
      <w:vanish w:val="0"/>
      <w:webHidden w:val="0"/>
      <w:specVanish w:val="0"/>
    </w:rPr>
  </w:style>
  <w:style w:type="character" w:customStyle="1" w:styleId="20">
    <w:name w:val="Заголовок 2 Знак"/>
    <w:basedOn w:val="a0"/>
    <w:link w:val="2"/>
    <w:uiPriority w:val="9"/>
    <w:semiHidden/>
    <w:rsid w:val="00CF08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F084F"/>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6928">
      <w:bodyDiv w:val="1"/>
      <w:marLeft w:val="0"/>
      <w:marRight w:val="0"/>
      <w:marTop w:val="0"/>
      <w:marBottom w:val="0"/>
      <w:divBdr>
        <w:top w:val="none" w:sz="0" w:space="0" w:color="auto"/>
        <w:left w:val="none" w:sz="0" w:space="0" w:color="auto"/>
        <w:bottom w:val="none" w:sz="0" w:space="0" w:color="auto"/>
        <w:right w:val="none" w:sz="0" w:space="0" w:color="auto"/>
      </w:divBdr>
    </w:div>
    <w:div w:id="303779327">
      <w:bodyDiv w:val="1"/>
      <w:marLeft w:val="0"/>
      <w:marRight w:val="0"/>
      <w:marTop w:val="0"/>
      <w:marBottom w:val="0"/>
      <w:divBdr>
        <w:top w:val="none" w:sz="0" w:space="0" w:color="auto"/>
        <w:left w:val="none" w:sz="0" w:space="0" w:color="auto"/>
        <w:bottom w:val="none" w:sz="0" w:space="0" w:color="auto"/>
        <w:right w:val="none" w:sz="0" w:space="0" w:color="auto"/>
      </w:divBdr>
    </w:div>
    <w:div w:id="340082231">
      <w:bodyDiv w:val="1"/>
      <w:marLeft w:val="0"/>
      <w:marRight w:val="0"/>
      <w:marTop w:val="0"/>
      <w:marBottom w:val="0"/>
      <w:divBdr>
        <w:top w:val="none" w:sz="0" w:space="0" w:color="auto"/>
        <w:left w:val="none" w:sz="0" w:space="0" w:color="auto"/>
        <w:bottom w:val="none" w:sz="0" w:space="0" w:color="auto"/>
        <w:right w:val="none" w:sz="0" w:space="0" w:color="auto"/>
      </w:divBdr>
    </w:div>
    <w:div w:id="457917503">
      <w:bodyDiv w:val="1"/>
      <w:marLeft w:val="0"/>
      <w:marRight w:val="0"/>
      <w:marTop w:val="0"/>
      <w:marBottom w:val="0"/>
      <w:divBdr>
        <w:top w:val="none" w:sz="0" w:space="0" w:color="auto"/>
        <w:left w:val="none" w:sz="0" w:space="0" w:color="auto"/>
        <w:bottom w:val="none" w:sz="0" w:space="0" w:color="auto"/>
        <w:right w:val="none" w:sz="0" w:space="0" w:color="auto"/>
      </w:divBdr>
    </w:div>
    <w:div w:id="537817438">
      <w:bodyDiv w:val="1"/>
      <w:marLeft w:val="0"/>
      <w:marRight w:val="0"/>
      <w:marTop w:val="0"/>
      <w:marBottom w:val="0"/>
      <w:divBdr>
        <w:top w:val="none" w:sz="0" w:space="0" w:color="auto"/>
        <w:left w:val="none" w:sz="0" w:space="0" w:color="auto"/>
        <w:bottom w:val="none" w:sz="0" w:space="0" w:color="auto"/>
        <w:right w:val="none" w:sz="0" w:space="0" w:color="auto"/>
      </w:divBdr>
    </w:div>
    <w:div w:id="692339090">
      <w:bodyDiv w:val="1"/>
      <w:marLeft w:val="0"/>
      <w:marRight w:val="0"/>
      <w:marTop w:val="0"/>
      <w:marBottom w:val="0"/>
      <w:divBdr>
        <w:top w:val="none" w:sz="0" w:space="0" w:color="auto"/>
        <w:left w:val="none" w:sz="0" w:space="0" w:color="auto"/>
        <w:bottom w:val="none" w:sz="0" w:space="0" w:color="auto"/>
        <w:right w:val="none" w:sz="0" w:space="0" w:color="auto"/>
      </w:divBdr>
    </w:div>
    <w:div w:id="737363236">
      <w:bodyDiv w:val="1"/>
      <w:marLeft w:val="0"/>
      <w:marRight w:val="0"/>
      <w:marTop w:val="0"/>
      <w:marBottom w:val="0"/>
      <w:divBdr>
        <w:top w:val="none" w:sz="0" w:space="0" w:color="auto"/>
        <w:left w:val="none" w:sz="0" w:space="0" w:color="auto"/>
        <w:bottom w:val="none" w:sz="0" w:space="0" w:color="auto"/>
        <w:right w:val="none" w:sz="0" w:space="0" w:color="auto"/>
      </w:divBdr>
    </w:div>
    <w:div w:id="740520532">
      <w:bodyDiv w:val="1"/>
      <w:marLeft w:val="0"/>
      <w:marRight w:val="0"/>
      <w:marTop w:val="0"/>
      <w:marBottom w:val="0"/>
      <w:divBdr>
        <w:top w:val="none" w:sz="0" w:space="0" w:color="auto"/>
        <w:left w:val="none" w:sz="0" w:space="0" w:color="auto"/>
        <w:bottom w:val="none" w:sz="0" w:space="0" w:color="auto"/>
        <w:right w:val="none" w:sz="0" w:space="0" w:color="auto"/>
      </w:divBdr>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87442">
      <w:bodyDiv w:val="1"/>
      <w:marLeft w:val="0"/>
      <w:marRight w:val="0"/>
      <w:marTop w:val="0"/>
      <w:marBottom w:val="0"/>
      <w:divBdr>
        <w:top w:val="none" w:sz="0" w:space="0" w:color="auto"/>
        <w:left w:val="none" w:sz="0" w:space="0" w:color="auto"/>
        <w:bottom w:val="none" w:sz="0" w:space="0" w:color="auto"/>
        <w:right w:val="none" w:sz="0" w:space="0" w:color="auto"/>
      </w:divBdr>
    </w:div>
    <w:div w:id="838470651">
      <w:bodyDiv w:val="1"/>
      <w:marLeft w:val="0"/>
      <w:marRight w:val="0"/>
      <w:marTop w:val="0"/>
      <w:marBottom w:val="0"/>
      <w:divBdr>
        <w:top w:val="none" w:sz="0" w:space="0" w:color="auto"/>
        <w:left w:val="none" w:sz="0" w:space="0" w:color="auto"/>
        <w:bottom w:val="none" w:sz="0" w:space="0" w:color="auto"/>
        <w:right w:val="none" w:sz="0" w:space="0" w:color="auto"/>
      </w:divBdr>
    </w:div>
    <w:div w:id="928007069">
      <w:bodyDiv w:val="1"/>
      <w:marLeft w:val="0"/>
      <w:marRight w:val="0"/>
      <w:marTop w:val="0"/>
      <w:marBottom w:val="0"/>
      <w:divBdr>
        <w:top w:val="none" w:sz="0" w:space="0" w:color="auto"/>
        <w:left w:val="none" w:sz="0" w:space="0" w:color="auto"/>
        <w:bottom w:val="none" w:sz="0" w:space="0" w:color="auto"/>
        <w:right w:val="none" w:sz="0" w:space="0" w:color="auto"/>
      </w:divBdr>
    </w:div>
    <w:div w:id="1002471307">
      <w:bodyDiv w:val="1"/>
      <w:marLeft w:val="0"/>
      <w:marRight w:val="0"/>
      <w:marTop w:val="0"/>
      <w:marBottom w:val="0"/>
      <w:divBdr>
        <w:top w:val="none" w:sz="0" w:space="0" w:color="auto"/>
        <w:left w:val="none" w:sz="0" w:space="0" w:color="auto"/>
        <w:bottom w:val="none" w:sz="0" w:space="0" w:color="auto"/>
        <w:right w:val="none" w:sz="0" w:space="0" w:color="auto"/>
      </w:divBdr>
    </w:div>
    <w:div w:id="1019502723">
      <w:bodyDiv w:val="1"/>
      <w:marLeft w:val="0"/>
      <w:marRight w:val="0"/>
      <w:marTop w:val="0"/>
      <w:marBottom w:val="0"/>
      <w:divBdr>
        <w:top w:val="none" w:sz="0" w:space="0" w:color="auto"/>
        <w:left w:val="none" w:sz="0" w:space="0" w:color="auto"/>
        <w:bottom w:val="none" w:sz="0" w:space="0" w:color="auto"/>
        <w:right w:val="none" w:sz="0" w:space="0" w:color="auto"/>
      </w:divBdr>
    </w:div>
    <w:div w:id="1082065775">
      <w:bodyDiv w:val="1"/>
      <w:marLeft w:val="0"/>
      <w:marRight w:val="0"/>
      <w:marTop w:val="0"/>
      <w:marBottom w:val="0"/>
      <w:divBdr>
        <w:top w:val="none" w:sz="0" w:space="0" w:color="auto"/>
        <w:left w:val="none" w:sz="0" w:space="0" w:color="auto"/>
        <w:bottom w:val="none" w:sz="0" w:space="0" w:color="auto"/>
        <w:right w:val="none" w:sz="0" w:space="0" w:color="auto"/>
      </w:divBdr>
    </w:div>
    <w:div w:id="1140656284">
      <w:bodyDiv w:val="1"/>
      <w:marLeft w:val="0"/>
      <w:marRight w:val="0"/>
      <w:marTop w:val="0"/>
      <w:marBottom w:val="0"/>
      <w:divBdr>
        <w:top w:val="none" w:sz="0" w:space="0" w:color="auto"/>
        <w:left w:val="none" w:sz="0" w:space="0" w:color="auto"/>
        <w:bottom w:val="none" w:sz="0" w:space="0" w:color="auto"/>
        <w:right w:val="none" w:sz="0" w:space="0" w:color="auto"/>
      </w:divBdr>
    </w:div>
    <w:div w:id="1276250202">
      <w:bodyDiv w:val="1"/>
      <w:marLeft w:val="0"/>
      <w:marRight w:val="0"/>
      <w:marTop w:val="0"/>
      <w:marBottom w:val="0"/>
      <w:divBdr>
        <w:top w:val="none" w:sz="0" w:space="0" w:color="auto"/>
        <w:left w:val="none" w:sz="0" w:space="0" w:color="auto"/>
        <w:bottom w:val="none" w:sz="0" w:space="0" w:color="auto"/>
        <w:right w:val="none" w:sz="0" w:space="0" w:color="auto"/>
      </w:divBdr>
    </w:div>
    <w:div w:id="1502547327">
      <w:bodyDiv w:val="1"/>
      <w:marLeft w:val="0"/>
      <w:marRight w:val="0"/>
      <w:marTop w:val="0"/>
      <w:marBottom w:val="0"/>
      <w:divBdr>
        <w:top w:val="none" w:sz="0" w:space="0" w:color="auto"/>
        <w:left w:val="none" w:sz="0" w:space="0" w:color="auto"/>
        <w:bottom w:val="none" w:sz="0" w:space="0" w:color="auto"/>
        <w:right w:val="none" w:sz="0" w:space="0" w:color="auto"/>
      </w:divBdr>
    </w:div>
    <w:div w:id="1597667459">
      <w:bodyDiv w:val="1"/>
      <w:marLeft w:val="0"/>
      <w:marRight w:val="0"/>
      <w:marTop w:val="0"/>
      <w:marBottom w:val="0"/>
      <w:divBdr>
        <w:top w:val="none" w:sz="0" w:space="0" w:color="auto"/>
        <w:left w:val="none" w:sz="0" w:space="0" w:color="auto"/>
        <w:bottom w:val="none" w:sz="0" w:space="0" w:color="auto"/>
        <w:right w:val="none" w:sz="0" w:space="0" w:color="auto"/>
      </w:divBdr>
    </w:div>
    <w:div w:id="1600528122">
      <w:bodyDiv w:val="1"/>
      <w:marLeft w:val="0"/>
      <w:marRight w:val="0"/>
      <w:marTop w:val="0"/>
      <w:marBottom w:val="0"/>
      <w:divBdr>
        <w:top w:val="none" w:sz="0" w:space="0" w:color="auto"/>
        <w:left w:val="none" w:sz="0" w:space="0" w:color="auto"/>
        <w:bottom w:val="none" w:sz="0" w:space="0" w:color="auto"/>
        <w:right w:val="none" w:sz="0" w:space="0" w:color="auto"/>
      </w:divBdr>
    </w:div>
    <w:div w:id="1618638761">
      <w:bodyDiv w:val="1"/>
      <w:marLeft w:val="0"/>
      <w:marRight w:val="0"/>
      <w:marTop w:val="0"/>
      <w:marBottom w:val="0"/>
      <w:divBdr>
        <w:top w:val="none" w:sz="0" w:space="0" w:color="auto"/>
        <w:left w:val="none" w:sz="0" w:space="0" w:color="auto"/>
        <w:bottom w:val="none" w:sz="0" w:space="0" w:color="auto"/>
        <w:right w:val="none" w:sz="0" w:space="0" w:color="auto"/>
      </w:divBdr>
    </w:div>
    <w:div w:id="1705522618">
      <w:bodyDiv w:val="1"/>
      <w:marLeft w:val="0"/>
      <w:marRight w:val="0"/>
      <w:marTop w:val="0"/>
      <w:marBottom w:val="0"/>
      <w:divBdr>
        <w:top w:val="none" w:sz="0" w:space="0" w:color="auto"/>
        <w:left w:val="none" w:sz="0" w:space="0" w:color="auto"/>
        <w:bottom w:val="none" w:sz="0" w:space="0" w:color="auto"/>
        <w:right w:val="none" w:sz="0" w:space="0" w:color="auto"/>
      </w:divBdr>
    </w:div>
    <w:div w:id="1749182056">
      <w:bodyDiv w:val="1"/>
      <w:marLeft w:val="0"/>
      <w:marRight w:val="0"/>
      <w:marTop w:val="0"/>
      <w:marBottom w:val="0"/>
      <w:divBdr>
        <w:top w:val="none" w:sz="0" w:space="0" w:color="auto"/>
        <w:left w:val="none" w:sz="0" w:space="0" w:color="auto"/>
        <w:bottom w:val="none" w:sz="0" w:space="0" w:color="auto"/>
        <w:right w:val="none" w:sz="0" w:space="0" w:color="auto"/>
      </w:divBdr>
    </w:div>
    <w:div w:id="1761946238">
      <w:bodyDiv w:val="1"/>
      <w:marLeft w:val="0"/>
      <w:marRight w:val="0"/>
      <w:marTop w:val="0"/>
      <w:marBottom w:val="0"/>
      <w:divBdr>
        <w:top w:val="none" w:sz="0" w:space="0" w:color="auto"/>
        <w:left w:val="none" w:sz="0" w:space="0" w:color="auto"/>
        <w:bottom w:val="none" w:sz="0" w:space="0" w:color="auto"/>
        <w:right w:val="none" w:sz="0" w:space="0" w:color="auto"/>
      </w:divBdr>
    </w:div>
    <w:div w:id="1836146638">
      <w:bodyDiv w:val="1"/>
      <w:marLeft w:val="0"/>
      <w:marRight w:val="0"/>
      <w:marTop w:val="0"/>
      <w:marBottom w:val="0"/>
      <w:divBdr>
        <w:top w:val="none" w:sz="0" w:space="0" w:color="auto"/>
        <w:left w:val="none" w:sz="0" w:space="0" w:color="auto"/>
        <w:bottom w:val="none" w:sz="0" w:space="0" w:color="auto"/>
        <w:right w:val="none" w:sz="0" w:space="0" w:color="auto"/>
      </w:divBdr>
    </w:div>
    <w:div w:id="1865557237">
      <w:bodyDiv w:val="1"/>
      <w:marLeft w:val="0"/>
      <w:marRight w:val="0"/>
      <w:marTop w:val="0"/>
      <w:marBottom w:val="0"/>
      <w:divBdr>
        <w:top w:val="none" w:sz="0" w:space="0" w:color="auto"/>
        <w:left w:val="none" w:sz="0" w:space="0" w:color="auto"/>
        <w:bottom w:val="none" w:sz="0" w:space="0" w:color="auto"/>
        <w:right w:val="none" w:sz="0" w:space="0" w:color="auto"/>
      </w:divBdr>
    </w:div>
    <w:div w:id="1880360274">
      <w:bodyDiv w:val="1"/>
      <w:marLeft w:val="0"/>
      <w:marRight w:val="0"/>
      <w:marTop w:val="0"/>
      <w:marBottom w:val="0"/>
      <w:divBdr>
        <w:top w:val="none" w:sz="0" w:space="0" w:color="auto"/>
        <w:left w:val="none" w:sz="0" w:space="0" w:color="auto"/>
        <w:bottom w:val="none" w:sz="0" w:space="0" w:color="auto"/>
        <w:right w:val="none" w:sz="0" w:space="0" w:color="auto"/>
      </w:divBdr>
    </w:div>
    <w:div w:id="1949924705">
      <w:bodyDiv w:val="1"/>
      <w:marLeft w:val="0"/>
      <w:marRight w:val="0"/>
      <w:marTop w:val="0"/>
      <w:marBottom w:val="0"/>
      <w:divBdr>
        <w:top w:val="none" w:sz="0" w:space="0" w:color="auto"/>
        <w:left w:val="none" w:sz="0" w:space="0" w:color="auto"/>
        <w:bottom w:val="none" w:sz="0" w:space="0" w:color="auto"/>
        <w:right w:val="none" w:sz="0" w:space="0" w:color="auto"/>
      </w:divBdr>
    </w:div>
    <w:div w:id="1996914109">
      <w:bodyDiv w:val="1"/>
      <w:marLeft w:val="0"/>
      <w:marRight w:val="0"/>
      <w:marTop w:val="0"/>
      <w:marBottom w:val="0"/>
      <w:divBdr>
        <w:top w:val="none" w:sz="0" w:space="0" w:color="auto"/>
        <w:left w:val="none" w:sz="0" w:space="0" w:color="auto"/>
        <w:bottom w:val="none" w:sz="0" w:space="0" w:color="auto"/>
        <w:right w:val="none" w:sz="0" w:space="0" w:color="auto"/>
      </w:divBdr>
    </w:div>
    <w:div w:id="2069575717">
      <w:bodyDiv w:val="1"/>
      <w:marLeft w:val="0"/>
      <w:marRight w:val="0"/>
      <w:marTop w:val="0"/>
      <w:marBottom w:val="0"/>
      <w:divBdr>
        <w:top w:val="none" w:sz="0" w:space="0" w:color="auto"/>
        <w:left w:val="none" w:sz="0" w:space="0" w:color="auto"/>
        <w:bottom w:val="none" w:sz="0" w:space="0" w:color="auto"/>
        <w:right w:val="none" w:sz="0" w:space="0" w:color="auto"/>
      </w:divBdr>
    </w:div>
    <w:div w:id="21076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kmegion.ru/" TargetMode="External"/><Relationship Id="rId3" Type="http://schemas.openxmlformats.org/officeDocument/2006/relationships/styles" Target="styles.xml"/><Relationship Id="rId7" Type="http://schemas.openxmlformats.org/officeDocument/2006/relationships/hyperlink" Target="consultantplus://offline/ref=C22F758C533BF3F733FDC2D33289A7A074C9D3B6158285D3B7F90E6150F4B4D1F6FF9C4D97FB3D12U8l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vkm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1C35-B69A-460C-811D-A6C31D90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Sangova</dc:creator>
  <cp:lastModifiedBy>Ольга Викторовна Дементьева</cp:lastModifiedBy>
  <cp:revision>2</cp:revision>
  <dcterms:created xsi:type="dcterms:W3CDTF">2020-01-13T10:56:00Z</dcterms:created>
  <dcterms:modified xsi:type="dcterms:W3CDTF">2020-01-13T10:56:00Z</dcterms:modified>
</cp:coreProperties>
</file>