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09" w:rsidRPr="00BF4809" w:rsidRDefault="00BF4809" w:rsidP="00BF4809">
      <w:pPr>
        <w:pStyle w:val="ConsPlusNormal"/>
        <w:spacing w:line="276" w:lineRule="auto"/>
        <w:jc w:val="right"/>
        <w:outlineLvl w:val="1"/>
        <w:rPr>
          <w:szCs w:val="24"/>
        </w:rPr>
      </w:pPr>
      <w:bookmarkStart w:id="0" w:name="bookmark0"/>
      <w:r w:rsidRPr="00BF4809">
        <w:rPr>
          <w:szCs w:val="24"/>
        </w:rPr>
        <w:t xml:space="preserve">                                                                            </w:t>
      </w:r>
      <w:r>
        <w:rPr>
          <w:szCs w:val="24"/>
        </w:rPr>
        <w:t xml:space="preserve">                               </w:t>
      </w:r>
      <w:r w:rsidRPr="00BF4809">
        <w:rPr>
          <w:szCs w:val="24"/>
        </w:rPr>
        <w:t xml:space="preserve">Приложение к приказу ФАС            </w:t>
      </w:r>
    </w:p>
    <w:p w:rsidR="00BF4809" w:rsidRPr="00BF4809" w:rsidRDefault="00BF4809" w:rsidP="00BF4809">
      <w:pPr>
        <w:pStyle w:val="ConsPlusNormal"/>
        <w:spacing w:line="276" w:lineRule="auto"/>
        <w:jc w:val="right"/>
        <w:outlineLvl w:val="1"/>
        <w:rPr>
          <w:szCs w:val="24"/>
        </w:rPr>
      </w:pPr>
      <w:r w:rsidRPr="00BF4809">
        <w:rPr>
          <w:szCs w:val="24"/>
        </w:rPr>
        <w:t xml:space="preserve">                                                                                  </w:t>
      </w:r>
      <w:r>
        <w:rPr>
          <w:szCs w:val="24"/>
        </w:rPr>
        <w:t xml:space="preserve">                 </w:t>
      </w:r>
      <w:r w:rsidRPr="00BF4809">
        <w:rPr>
          <w:szCs w:val="24"/>
        </w:rPr>
        <w:t>России от 14.07.2017г. № 930/17</w:t>
      </w:r>
    </w:p>
    <w:p w:rsidR="00BF4809" w:rsidRPr="00BF4809" w:rsidRDefault="00BF4809" w:rsidP="00BF4809">
      <w:pPr>
        <w:pStyle w:val="ConsPlusNormal"/>
        <w:spacing w:line="276" w:lineRule="auto"/>
        <w:jc w:val="center"/>
        <w:outlineLvl w:val="1"/>
        <w:rPr>
          <w:szCs w:val="24"/>
        </w:rPr>
      </w:pPr>
    </w:p>
    <w:p w:rsidR="00BF4809" w:rsidRPr="00BF4809" w:rsidRDefault="00BF4809" w:rsidP="00BF4809">
      <w:pPr>
        <w:pStyle w:val="10"/>
        <w:keepNext/>
        <w:keepLines/>
        <w:shd w:val="clear" w:color="auto" w:fill="auto"/>
        <w:spacing w:after="0" w:line="276" w:lineRule="auto"/>
        <w:ind w:left="740" w:right="440"/>
        <w:jc w:val="center"/>
        <w:rPr>
          <w:sz w:val="24"/>
          <w:szCs w:val="24"/>
        </w:rPr>
      </w:pPr>
    </w:p>
    <w:p w:rsidR="00C52959" w:rsidRPr="00BF4809" w:rsidRDefault="00874A1E" w:rsidP="00BF4809">
      <w:pPr>
        <w:pStyle w:val="10"/>
        <w:keepNext/>
        <w:keepLines/>
        <w:shd w:val="clear" w:color="auto" w:fill="auto"/>
        <w:spacing w:after="0" w:line="276" w:lineRule="auto"/>
        <w:ind w:left="740" w:right="440"/>
        <w:jc w:val="center"/>
        <w:rPr>
          <w:sz w:val="24"/>
          <w:szCs w:val="24"/>
          <w:lang w:val="en-US"/>
        </w:rPr>
      </w:pPr>
      <w:r w:rsidRPr="00BF4809">
        <w:rPr>
          <w:sz w:val="24"/>
          <w:szCs w:val="24"/>
        </w:rPr>
        <w:t>Форма 12. Информация об условиях, на которых осуществляется поставка регулируемых товаров и (или) оказание регулируемых услуг на 2018 год.</w:t>
      </w:r>
      <w:bookmarkEnd w:id="0"/>
    </w:p>
    <w:p w:rsidR="00BF4809" w:rsidRPr="00BF4809" w:rsidRDefault="00BF4809" w:rsidP="00BF4809">
      <w:pPr>
        <w:pStyle w:val="10"/>
        <w:keepNext/>
        <w:keepLines/>
        <w:shd w:val="clear" w:color="auto" w:fill="auto"/>
        <w:spacing w:after="0" w:line="276" w:lineRule="auto"/>
        <w:ind w:left="740" w:right="440"/>
        <w:jc w:val="center"/>
        <w:rPr>
          <w:sz w:val="24"/>
          <w:szCs w:val="24"/>
          <w:lang w:val="en-US"/>
        </w:rPr>
      </w:pPr>
    </w:p>
    <w:p w:rsidR="00C52959" w:rsidRPr="00BF4809" w:rsidRDefault="00874A1E" w:rsidP="00BF4809">
      <w:pPr>
        <w:pStyle w:val="11"/>
        <w:shd w:val="clear" w:color="auto" w:fill="auto"/>
        <w:spacing w:before="0" w:line="276" w:lineRule="auto"/>
        <w:ind w:right="300"/>
        <w:rPr>
          <w:sz w:val="24"/>
          <w:szCs w:val="24"/>
        </w:rPr>
      </w:pPr>
      <w:r w:rsidRPr="00BF4809">
        <w:rPr>
          <w:sz w:val="24"/>
          <w:szCs w:val="24"/>
        </w:rPr>
        <w:t>Муниципальное унитарное предприятие «Тепловодоканал»</w:t>
      </w:r>
    </w:p>
    <w:p w:rsidR="00C52959" w:rsidRPr="00BF4809" w:rsidRDefault="00874A1E" w:rsidP="00BF4809">
      <w:pPr>
        <w:pStyle w:val="11"/>
        <w:shd w:val="clear" w:color="auto" w:fill="auto"/>
        <w:spacing w:before="0" w:line="276" w:lineRule="auto"/>
        <w:ind w:right="300"/>
        <w:rPr>
          <w:sz w:val="24"/>
          <w:szCs w:val="24"/>
        </w:rPr>
      </w:pPr>
      <w:r w:rsidRPr="00BF4809">
        <w:rPr>
          <w:sz w:val="24"/>
          <w:szCs w:val="24"/>
        </w:rPr>
        <w:t>628680, Ханты-Мансийский автономный округ - Югра, город Мегион,</w:t>
      </w:r>
      <w:r w:rsidRPr="00BF4809">
        <w:rPr>
          <w:sz w:val="24"/>
          <w:szCs w:val="24"/>
        </w:rPr>
        <w:t xml:space="preserve"> ул.</w:t>
      </w:r>
    </w:p>
    <w:p w:rsidR="00C52959" w:rsidRPr="00BF4809" w:rsidRDefault="00874A1E" w:rsidP="00BF4809">
      <w:pPr>
        <w:pStyle w:val="11"/>
        <w:shd w:val="clear" w:color="auto" w:fill="auto"/>
        <w:spacing w:before="0" w:line="276" w:lineRule="auto"/>
        <w:ind w:left="200"/>
        <w:rPr>
          <w:sz w:val="24"/>
          <w:szCs w:val="24"/>
          <w:lang w:val="en-US"/>
        </w:rPr>
      </w:pPr>
      <w:r w:rsidRPr="00BF4809">
        <w:rPr>
          <w:sz w:val="24"/>
          <w:szCs w:val="24"/>
        </w:rPr>
        <w:t>Нефтепромышленная, 2.</w:t>
      </w:r>
    </w:p>
    <w:p w:rsidR="00BF4809" w:rsidRPr="00BF4809" w:rsidRDefault="00BF4809" w:rsidP="00BF4809">
      <w:pPr>
        <w:pStyle w:val="11"/>
        <w:shd w:val="clear" w:color="auto" w:fill="auto"/>
        <w:spacing w:before="0" w:line="276" w:lineRule="auto"/>
        <w:ind w:left="200"/>
        <w:rPr>
          <w:sz w:val="24"/>
          <w:szCs w:val="24"/>
          <w:lang w:val="en-US"/>
        </w:rPr>
      </w:pPr>
    </w:p>
    <w:tbl>
      <w:tblPr>
        <w:tblStyle w:val="a5"/>
        <w:tblW w:w="0" w:type="auto"/>
        <w:tblInd w:w="200" w:type="dxa"/>
        <w:tblLook w:val="04A0"/>
      </w:tblPr>
      <w:tblGrid>
        <w:gridCol w:w="4688"/>
        <w:gridCol w:w="4686"/>
      </w:tblGrid>
      <w:tr w:rsidR="00BF4809" w:rsidRPr="00BF4809" w:rsidTr="00BF4809">
        <w:trPr>
          <w:trHeight w:val="3486"/>
        </w:trPr>
        <w:tc>
          <w:tcPr>
            <w:tcW w:w="4688" w:type="dxa"/>
          </w:tcPr>
          <w:p w:rsidR="00BF4809" w:rsidRPr="00BF4809" w:rsidRDefault="00BF4809" w:rsidP="00BF4809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BF4809">
              <w:rPr>
                <w:sz w:val="24"/>
                <w:szCs w:val="24"/>
              </w:rPr>
              <w:t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услуг), а также сведения о договорах, заключённых в соответствии с частями 2.1 и 2.2 статьи 8 Федерального закона «О теплоснабжении».</w:t>
            </w:r>
          </w:p>
        </w:tc>
        <w:tc>
          <w:tcPr>
            <w:tcW w:w="4686" w:type="dxa"/>
          </w:tcPr>
          <w:p w:rsidR="00B75E0B" w:rsidRDefault="00831DDC" w:rsidP="00B75E0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hyperlink r:id="rId7" w:history="1">
              <w:r w:rsidR="00BF4809" w:rsidRPr="00831DDC">
                <w:rPr>
                  <w:rStyle w:val="a3"/>
                  <w:sz w:val="24"/>
                  <w:szCs w:val="24"/>
                </w:rPr>
                <w:t>Догов</w:t>
              </w:r>
              <w:r w:rsidR="00BF4809" w:rsidRPr="00831DDC">
                <w:rPr>
                  <w:rStyle w:val="a3"/>
                  <w:sz w:val="24"/>
                  <w:szCs w:val="24"/>
                </w:rPr>
                <w:t>о</w:t>
              </w:r>
              <w:r w:rsidR="00BF4809" w:rsidRPr="00831DDC">
                <w:rPr>
                  <w:rStyle w:val="a3"/>
                  <w:sz w:val="24"/>
                  <w:szCs w:val="24"/>
                </w:rPr>
                <w:t>р н</w:t>
              </w:r>
              <w:r w:rsidR="00BF4809" w:rsidRPr="00831DDC">
                <w:rPr>
                  <w:rStyle w:val="a3"/>
                  <w:sz w:val="24"/>
                  <w:szCs w:val="24"/>
                </w:rPr>
                <w:t>а</w:t>
              </w:r>
              <w:r w:rsidR="00BF4809" w:rsidRPr="00831DDC">
                <w:rPr>
                  <w:rStyle w:val="a3"/>
                  <w:sz w:val="24"/>
                  <w:szCs w:val="24"/>
                </w:rPr>
                <w:t xml:space="preserve"> отпуск тепловой энергии в горячей </w:t>
              </w:r>
              <w:r w:rsidR="00BF4809" w:rsidRPr="00831DDC">
                <w:rPr>
                  <w:rStyle w:val="a3"/>
                  <w:sz w:val="24"/>
                  <w:szCs w:val="24"/>
                </w:rPr>
                <w:t>в</w:t>
              </w:r>
              <w:r w:rsidR="00BF4809" w:rsidRPr="00831DDC">
                <w:rPr>
                  <w:rStyle w:val="a3"/>
                  <w:sz w:val="24"/>
                  <w:szCs w:val="24"/>
                </w:rPr>
                <w:t>оде</w:t>
              </w:r>
            </w:hyperlink>
            <w:r w:rsidR="00BF4809" w:rsidRPr="00831DDC">
              <w:rPr>
                <w:sz w:val="24"/>
                <w:szCs w:val="24"/>
              </w:rPr>
              <w:t>.</w:t>
            </w:r>
          </w:p>
          <w:p w:rsidR="00B75E0B" w:rsidRPr="00B75E0B" w:rsidRDefault="00831DDC" w:rsidP="00B75E0B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hyperlink r:id="rId8" w:history="1">
              <w:r w:rsidR="00B75E0B" w:rsidRPr="00831DDC">
                <w:rPr>
                  <w:rStyle w:val="a3"/>
                  <w:sz w:val="24"/>
                  <w:szCs w:val="24"/>
                </w:rPr>
                <w:t>На</w:t>
              </w:r>
              <w:r w:rsidR="00B75E0B" w:rsidRPr="00831DDC">
                <w:rPr>
                  <w:rStyle w:val="a3"/>
                  <w:sz w:val="24"/>
                  <w:szCs w:val="24"/>
                </w:rPr>
                <w:t xml:space="preserve"> </w:t>
              </w:r>
              <w:r w:rsidR="00B75E0B" w:rsidRPr="00831DDC">
                <w:rPr>
                  <w:rStyle w:val="a3"/>
                  <w:sz w:val="24"/>
                  <w:szCs w:val="24"/>
                </w:rPr>
                <w:t>предоставление услуг по тепловодосн</w:t>
              </w:r>
              <w:r w:rsidR="00B75E0B" w:rsidRPr="00831DDC">
                <w:rPr>
                  <w:rStyle w:val="a3"/>
                  <w:sz w:val="24"/>
                  <w:szCs w:val="24"/>
                </w:rPr>
                <w:t>а</w:t>
              </w:r>
              <w:r w:rsidR="00B75E0B" w:rsidRPr="00831DDC">
                <w:rPr>
                  <w:rStyle w:val="a3"/>
                  <w:sz w:val="24"/>
                  <w:szCs w:val="24"/>
                </w:rPr>
                <w:t>бжению и водоотведению граждан</w:t>
              </w:r>
              <w:r w:rsidR="00B75E0B" w:rsidRPr="00831DDC">
                <w:rPr>
                  <w:rStyle w:val="a3"/>
                  <w:sz w:val="24"/>
                  <w:szCs w:val="24"/>
                </w:rPr>
                <w:t>а</w:t>
              </w:r>
              <w:r w:rsidR="00B75E0B" w:rsidRPr="00831DDC">
                <w:rPr>
                  <w:rStyle w:val="a3"/>
                  <w:sz w:val="24"/>
                  <w:szCs w:val="24"/>
                </w:rPr>
                <w:t>м-нанимателям жилых помещений, владельцам приватизированных жилых помещений</w:t>
              </w:r>
            </w:hyperlink>
            <w:r w:rsidRPr="00831DDC">
              <w:rPr>
                <w:sz w:val="24"/>
                <w:szCs w:val="24"/>
              </w:rPr>
              <w:t>.</w:t>
            </w:r>
          </w:p>
        </w:tc>
      </w:tr>
    </w:tbl>
    <w:p w:rsidR="00BF4809" w:rsidRPr="00BF4809" w:rsidRDefault="00BF4809" w:rsidP="00BF4809">
      <w:pPr>
        <w:pStyle w:val="11"/>
        <w:shd w:val="clear" w:color="auto" w:fill="auto"/>
        <w:spacing w:before="0" w:line="276" w:lineRule="auto"/>
        <w:ind w:left="200"/>
        <w:rPr>
          <w:sz w:val="24"/>
          <w:szCs w:val="24"/>
        </w:rPr>
      </w:pPr>
    </w:p>
    <w:sectPr w:rsidR="00BF4809" w:rsidRPr="00BF4809" w:rsidSect="00BF4809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1E" w:rsidRDefault="00874A1E" w:rsidP="00C52959">
      <w:r>
        <w:separator/>
      </w:r>
    </w:p>
  </w:endnote>
  <w:endnote w:type="continuationSeparator" w:id="1">
    <w:p w:rsidR="00874A1E" w:rsidRDefault="00874A1E" w:rsidP="00C5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1E" w:rsidRDefault="00874A1E"/>
  </w:footnote>
  <w:footnote w:type="continuationSeparator" w:id="1">
    <w:p w:rsidR="00874A1E" w:rsidRDefault="00874A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C6A1D"/>
    <w:multiLevelType w:val="hybridMultilevel"/>
    <w:tmpl w:val="2D462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52959"/>
    <w:rsid w:val="003634BC"/>
    <w:rsid w:val="00831DDC"/>
    <w:rsid w:val="00874A1E"/>
    <w:rsid w:val="00B75E0B"/>
    <w:rsid w:val="00BF4809"/>
    <w:rsid w:val="00C5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9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95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529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C529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0">
    <w:name w:val="Заголовок №1"/>
    <w:basedOn w:val="a"/>
    <w:link w:val="1"/>
    <w:rsid w:val="00C52959"/>
    <w:pPr>
      <w:shd w:val="clear" w:color="auto" w:fill="FFFFFF"/>
      <w:spacing w:after="300" w:line="374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rsid w:val="00C52959"/>
    <w:pPr>
      <w:shd w:val="clear" w:color="auto" w:fill="FFFFFF"/>
      <w:spacing w:before="300" w:line="374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5">
    <w:name w:val="Table Grid"/>
    <w:basedOn w:val="a1"/>
    <w:uiPriority w:val="59"/>
    <w:rsid w:val="00BF48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4809"/>
    <w:pPr>
      <w:autoSpaceDE w:val="0"/>
      <w:autoSpaceDN w:val="0"/>
    </w:pPr>
    <w:rPr>
      <w:rFonts w:ascii="Times New Roman" w:eastAsia="Times New Roman" w:hAnsi="Times New Roman" w:cs="Times New Roman"/>
      <w:szCs w:val="20"/>
    </w:rPr>
  </w:style>
  <w:style w:type="character" w:styleId="a6">
    <w:name w:val="FollowedHyperlink"/>
    <w:basedOn w:val="a0"/>
    <w:uiPriority w:val="99"/>
    <w:semiHidden/>
    <w:unhideWhenUsed/>
    <w:rsid w:val="00831D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kmegion.ru/raskrytie-informatsii/documents-raskr/Blank%20naseleni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vkmegion.ru/raskrytie-informatsii/documents-raskr/Blank%20tepl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2018-03-01T11:38:00Z</dcterms:created>
  <dcterms:modified xsi:type="dcterms:W3CDTF">2018-03-01T11:54:00Z</dcterms:modified>
</cp:coreProperties>
</file>